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val="en-IN"/>
        </w:rPr>
        <w:id w:val="145921657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  <w:u w:val="single"/>
        </w:rPr>
      </w:sdtEndPr>
      <w:sdtContent>
        <w:p w:rsidR="000908FF" w:rsidRDefault="00B06CAC">
          <w:pPr>
            <w:pStyle w:val="NoSpacing"/>
          </w:pPr>
          <w:r>
            <w:rPr>
              <w:noProof/>
              <w:lang w:val="en-IN" w:eastAsia="en-IN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EF12177" wp14:editId="639DC073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402330" cy="2092960"/>
                    <wp:effectExtent l="0" t="0" r="7620" b="15240"/>
                    <wp:wrapNone/>
                    <wp:docPr id="9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402330" cy="2092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3667" w:rsidRPr="000908FF" w:rsidRDefault="00233667" w:rsidP="000908F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9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F1217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0;margin-top:0;width:267.9pt;height:164.8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" filled="f" stroked="f" strokeweight=".5pt">
                    <v:path arrowok="t"/>
                    <v:textbox style="mso-fit-shape-to-text:t" inset="0,0,0,0">
                      <w:txbxContent>
                        <w:p w:rsidR="00233667" w:rsidRPr="000908FF" w:rsidRDefault="00233667" w:rsidP="000908FF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90"/>
                              <w:szCs w:val="4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4E146C" w:rsidRDefault="00B06CAC">
          <w:pPr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pPr>
          <w:r>
            <w:rPr>
              <w:noProof/>
              <w:lang w:eastAsia="en-IN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5ECDD09" wp14:editId="5AE87344">
                    <wp:simplePos x="0" y="0"/>
                    <wp:positionH relativeFrom="page">
                      <wp:posOffset>2162175</wp:posOffset>
                    </wp:positionH>
                    <wp:positionV relativeFrom="page">
                      <wp:posOffset>9263014</wp:posOffset>
                    </wp:positionV>
                    <wp:extent cx="5022215" cy="606791"/>
                    <wp:effectExtent l="0" t="0" r="6985" b="3175"/>
                    <wp:wrapNone/>
                    <wp:docPr id="8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022215" cy="6067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3667" w:rsidRPr="00F178DA" w:rsidRDefault="00233667" w:rsidP="000908FF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40"/>
                                    <w:szCs w:val="40"/>
                                    <w:u w:val="single"/>
                                    <w:lang w:val="en-I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ECDD09" id="Text Box 8" o:spid="_x0000_s1027" type="#_x0000_t202" style="position:absolute;margin-left:170.25pt;margin-top:729.35pt;width:395.45pt;height:47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" filled="f" stroked="f" strokeweight=".5pt">
                    <v:path arrowok="t"/>
                    <v:textbox inset="0,0,0,0">
                      <w:txbxContent>
                        <w:p w:rsidR="00233667" w:rsidRPr="00F178DA" w:rsidRDefault="00233667" w:rsidP="000908FF">
                          <w:pPr>
                            <w:pStyle w:val="NoSpacing"/>
                            <w:jc w:val="center"/>
                            <w:rPr>
                              <w:b/>
                              <w:bCs/>
                              <w:color w:val="595959" w:themeColor="text1" w:themeTint="A6"/>
                              <w:sz w:val="40"/>
                              <w:szCs w:val="40"/>
                              <w:u w:val="single"/>
                              <w:lang w:val="en-IN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4E146C" w:rsidRPr="00A238BA" w:rsidRDefault="00576E89" w:rsidP="004E146C">
          <w:pPr>
            <w:tabs>
              <w:tab w:val="left" w:pos="3952"/>
            </w:tabs>
            <w:jc w:val="center"/>
            <w:rPr>
              <w:rFonts w:ascii="Verdana" w:hAnsi="Verdana"/>
              <w:b/>
              <w:bCs/>
              <w:sz w:val="36"/>
              <w:szCs w:val="36"/>
            </w:rPr>
          </w:pPr>
          <w:r>
            <w:rPr>
              <w:rFonts w:ascii="Verdana" w:hAnsi="Verdana"/>
              <w:b/>
              <w:bCs/>
              <w:sz w:val="36"/>
              <w:szCs w:val="36"/>
            </w:rPr>
            <w:t xml:space="preserve">S.V.G.M. </w:t>
          </w:r>
          <w:bookmarkStart w:id="0" w:name="_GoBack"/>
          <w:bookmarkEnd w:id="0"/>
          <w:r w:rsidR="004E146C" w:rsidRPr="00A238BA">
            <w:rPr>
              <w:rFonts w:ascii="Verdana" w:hAnsi="Verdana"/>
              <w:b/>
              <w:bCs/>
              <w:sz w:val="36"/>
              <w:szCs w:val="36"/>
            </w:rPr>
            <w:t>GOVERNMENT DEGREE COLLEGE</w:t>
          </w:r>
        </w:p>
        <w:p w:rsidR="004E146C" w:rsidRPr="00A238BA" w:rsidRDefault="004E146C" w:rsidP="004E146C">
          <w:pPr>
            <w:tabs>
              <w:tab w:val="left" w:pos="3952"/>
            </w:tabs>
            <w:jc w:val="center"/>
            <w:rPr>
              <w:rFonts w:ascii="Verdana" w:hAnsi="Verdana"/>
              <w:b/>
              <w:bCs/>
              <w:sz w:val="36"/>
              <w:szCs w:val="36"/>
            </w:rPr>
          </w:pPr>
          <w:r w:rsidRPr="00A238BA">
            <w:rPr>
              <w:rFonts w:ascii="Verdana" w:hAnsi="Verdana"/>
              <w:b/>
              <w:bCs/>
              <w:sz w:val="36"/>
              <w:szCs w:val="36"/>
            </w:rPr>
            <w:t>KALYANDURG</w:t>
          </w:r>
        </w:p>
        <w:p w:rsidR="004E146C" w:rsidRPr="00A238BA" w:rsidRDefault="004E146C" w:rsidP="004E146C">
          <w:pPr>
            <w:tabs>
              <w:tab w:val="left" w:pos="3952"/>
            </w:tabs>
            <w:jc w:val="center"/>
            <w:rPr>
              <w:rFonts w:ascii="Verdana" w:hAnsi="Verdana" w:cstheme="minorHAnsi"/>
              <w:b/>
              <w:sz w:val="28"/>
              <w:szCs w:val="28"/>
            </w:rPr>
          </w:pPr>
          <w:r w:rsidRPr="00924AF0">
            <w:rPr>
              <w:rFonts w:ascii="Algerian" w:hAnsi="Algerian"/>
              <w:b/>
              <w:bCs/>
              <w:noProof/>
              <w:lang w:eastAsia="en-IN"/>
            </w:rPr>
            <w:drawing>
              <wp:anchor distT="0" distB="0" distL="114300" distR="114300" simplePos="0" relativeHeight="251668480" behindDoc="0" locked="0" layoutInCell="1" allowOverlap="1" wp14:anchorId="229ADF1B" wp14:editId="2A6DDBC3">
                <wp:simplePos x="0" y="0"/>
                <wp:positionH relativeFrom="margin">
                  <wp:posOffset>9960610</wp:posOffset>
                </wp:positionH>
                <wp:positionV relativeFrom="paragraph">
                  <wp:posOffset>104140</wp:posOffset>
                </wp:positionV>
                <wp:extent cx="1642110" cy="1083945"/>
                <wp:effectExtent l="0" t="0" r="0" b="1905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110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24AF0">
            <w:rPr>
              <w:rFonts w:cstheme="minorHAnsi"/>
              <w:bCs/>
              <w:sz w:val="28"/>
              <w:szCs w:val="28"/>
            </w:rPr>
            <w:t xml:space="preserve">  </w:t>
          </w:r>
          <w:r w:rsidRPr="00A238BA">
            <w:rPr>
              <w:rFonts w:ascii="Verdana" w:hAnsi="Verdana" w:cstheme="minorHAnsi"/>
              <w:b/>
              <w:sz w:val="28"/>
              <w:szCs w:val="28"/>
            </w:rPr>
            <w:t>NAAC with ‘B’ Grade</w:t>
          </w:r>
        </w:p>
        <w:p w:rsidR="004E146C" w:rsidRDefault="004E146C" w:rsidP="004E146C">
          <w:pPr>
            <w:tabs>
              <w:tab w:val="left" w:pos="3952"/>
              <w:tab w:val="left" w:pos="8327"/>
            </w:tabs>
            <w:jc w:val="center"/>
            <w:rPr>
              <w:rFonts w:ascii="Arial Black" w:hAnsi="Arial Black"/>
              <w:sz w:val="28"/>
              <w:szCs w:val="28"/>
            </w:rPr>
          </w:pPr>
          <w:r>
            <w:rPr>
              <w:rFonts w:ascii="Arial Black" w:hAnsi="Arial Black"/>
              <w:noProof/>
              <w:sz w:val="28"/>
              <w:szCs w:val="28"/>
              <w:lang w:eastAsia="en-IN"/>
            </w:rPr>
            <w:drawing>
              <wp:inline distT="0" distB="0" distL="0" distR="0" wp14:anchorId="53949038" wp14:editId="056DA005">
                <wp:extent cx="1466850" cy="12573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1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7065" cy="1257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146C" w:rsidRPr="00924AF0" w:rsidRDefault="004E146C" w:rsidP="004E146C">
          <w:pPr>
            <w:tabs>
              <w:tab w:val="left" w:pos="3952"/>
              <w:tab w:val="left" w:pos="8327"/>
            </w:tabs>
            <w:rPr>
              <w:rFonts w:ascii="Arial Black" w:hAnsi="Arial Black"/>
              <w:sz w:val="28"/>
              <w:szCs w:val="28"/>
            </w:rPr>
          </w:pPr>
          <w:r w:rsidRPr="00924AF0">
            <w:rPr>
              <w:rFonts w:ascii="Arial Black" w:hAnsi="Arial Black"/>
              <w:sz w:val="28"/>
              <w:szCs w:val="28"/>
            </w:rPr>
            <w:tab/>
          </w:r>
        </w:p>
        <w:p w:rsidR="004E146C" w:rsidRPr="00924AF0" w:rsidRDefault="004E146C" w:rsidP="004E146C">
          <w:pPr>
            <w:tabs>
              <w:tab w:val="left" w:pos="3952"/>
              <w:tab w:val="left" w:pos="7390"/>
            </w:tabs>
            <w:spacing w:after="0"/>
            <w:rPr>
              <w:rFonts w:ascii="Arial Black" w:hAnsi="Arial Black"/>
              <w:sz w:val="28"/>
              <w:szCs w:val="28"/>
            </w:rPr>
          </w:pPr>
          <w:r w:rsidRPr="00924AF0">
            <w:rPr>
              <w:noProof/>
              <w:lang w:eastAsia="en-IN"/>
            </w:rPr>
            <w:drawing>
              <wp:anchor distT="0" distB="0" distL="114300" distR="114300" simplePos="0" relativeHeight="251667456" behindDoc="0" locked="0" layoutInCell="1" allowOverlap="1" wp14:anchorId="59A093F7" wp14:editId="005954C2">
                <wp:simplePos x="0" y="0"/>
                <wp:positionH relativeFrom="margin">
                  <wp:posOffset>190500</wp:posOffset>
                </wp:positionH>
                <wp:positionV relativeFrom="paragraph">
                  <wp:posOffset>130810</wp:posOffset>
                </wp:positionV>
                <wp:extent cx="5715000" cy="1325082"/>
                <wp:effectExtent l="0" t="0" r="0" b="8890"/>
                <wp:wrapNone/>
                <wp:docPr id="12" name="Picture 12" descr="Postgradu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Postgradua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1325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24AF0">
            <w:rPr>
              <w:rFonts w:ascii="Arial Black" w:hAnsi="Arial Black"/>
              <w:sz w:val="28"/>
              <w:szCs w:val="28"/>
            </w:rPr>
            <w:tab/>
          </w:r>
        </w:p>
        <w:p w:rsidR="004E146C" w:rsidRPr="00924AF0" w:rsidRDefault="004E146C" w:rsidP="004E146C">
          <w:pPr>
            <w:tabs>
              <w:tab w:val="left" w:pos="3952"/>
              <w:tab w:val="left" w:pos="7390"/>
            </w:tabs>
            <w:spacing w:after="0"/>
            <w:rPr>
              <w:rFonts w:ascii="Arial Black" w:hAnsi="Arial Black"/>
              <w:sz w:val="28"/>
              <w:szCs w:val="28"/>
            </w:rPr>
          </w:pPr>
        </w:p>
        <w:p w:rsidR="004E146C" w:rsidRPr="00924AF0" w:rsidRDefault="004E146C" w:rsidP="004E146C">
          <w:pPr>
            <w:tabs>
              <w:tab w:val="left" w:pos="3952"/>
              <w:tab w:val="left" w:pos="7390"/>
            </w:tabs>
            <w:spacing w:after="0"/>
            <w:jc w:val="center"/>
            <w:rPr>
              <w:rFonts w:ascii="Arial Black" w:hAnsi="Arial Black"/>
              <w:b/>
              <w:bCs/>
              <w:sz w:val="36"/>
              <w:szCs w:val="36"/>
            </w:rPr>
          </w:pPr>
        </w:p>
        <w:p w:rsidR="004E146C" w:rsidRDefault="004E146C" w:rsidP="004E146C">
          <w:pPr>
            <w:tabs>
              <w:tab w:val="left" w:pos="3952"/>
              <w:tab w:val="left" w:pos="7390"/>
            </w:tabs>
            <w:spacing w:after="0"/>
            <w:jc w:val="center"/>
            <w:rPr>
              <w:rFonts w:ascii="Arial Black" w:hAnsi="Arial Black"/>
              <w:b/>
              <w:bCs/>
              <w:sz w:val="36"/>
              <w:szCs w:val="36"/>
            </w:rPr>
          </w:pPr>
        </w:p>
        <w:p w:rsidR="004E146C" w:rsidRDefault="004E146C" w:rsidP="004E146C">
          <w:pPr>
            <w:tabs>
              <w:tab w:val="left" w:pos="3952"/>
              <w:tab w:val="left" w:pos="7390"/>
            </w:tabs>
            <w:spacing w:after="0"/>
            <w:jc w:val="center"/>
            <w:rPr>
              <w:rFonts w:ascii="Arial Black" w:hAnsi="Arial Black"/>
              <w:b/>
              <w:bCs/>
              <w:sz w:val="36"/>
              <w:szCs w:val="36"/>
            </w:rPr>
          </w:pPr>
        </w:p>
        <w:p w:rsidR="004E146C" w:rsidRPr="004E146C" w:rsidRDefault="004E146C" w:rsidP="004E146C">
          <w:pPr>
            <w:tabs>
              <w:tab w:val="left" w:pos="3952"/>
              <w:tab w:val="left" w:pos="7390"/>
            </w:tabs>
            <w:spacing w:after="0" w:line="480" w:lineRule="auto"/>
            <w:jc w:val="center"/>
            <w:rPr>
              <w:rFonts w:ascii="Verdana" w:hAnsi="Verdana"/>
              <w:b/>
              <w:bCs/>
              <w:sz w:val="40"/>
              <w:szCs w:val="40"/>
            </w:rPr>
          </w:pPr>
          <w:r w:rsidRPr="004E146C">
            <w:rPr>
              <w:rFonts w:ascii="Verdana" w:hAnsi="Verdana"/>
              <w:b/>
              <w:bCs/>
              <w:sz w:val="40"/>
              <w:szCs w:val="40"/>
            </w:rPr>
            <w:t>Coaching for</w:t>
          </w:r>
        </w:p>
        <w:p w:rsidR="004E146C" w:rsidRDefault="004E146C" w:rsidP="004E146C">
          <w:pPr>
            <w:tabs>
              <w:tab w:val="left" w:pos="3952"/>
              <w:tab w:val="left" w:pos="7390"/>
            </w:tabs>
            <w:spacing w:after="0" w:line="480" w:lineRule="auto"/>
            <w:jc w:val="center"/>
            <w:rPr>
              <w:rFonts w:ascii="Verdana" w:hAnsi="Verdana"/>
              <w:b/>
              <w:bCs/>
              <w:sz w:val="40"/>
              <w:szCs w:val="40"/>
            </w:rPr>
          </w:pPr>
          <w:r w:rsidRPr="004E146C">
            <w:rPr>
              <w:rFonts w:ascii="Verdana" w:hAnsi="Verdana"/>
              <w:b/>
              <w:bCs/>
              <w:sz w:val="40"/>
              <w:szCs w:val="40"/>
            </w:rPr>
            <w:t xml:space="preserve">Competitive Exams </w:t>
          </w:r>
        </w:p>
        <w:p w:rsidR="004E146C" w:rsidRDefault="004E146C" w:rsidP="004E146C">
          <w:pPr>
            <w:tabs>
              <w:tab w:val="left" w:pos="3952"/>
              <w:tab w:val="left" w:pos="7390"/>
            </w:tabs>
            <w:spacing w:after="0" w:line="480" w:lineRule="auto"/>
            <w:jc w:val="center"/>
            <w:rPr>
              <w:rFonts w:ascii="Verdana" w:hAnsi="Verdana"/>
              <w:b/>
              <w:bCs/>
              <w:sz w:val="40"/>
              <w:szCs w:val="40"/>
            </w:rPr>
          </w:pPr>
          <w:r w:rsidRPr="004E146C">
            <w:rPr>
              <w:rFonts w:ascii="Verdana" w:hAnsi="Verdana"/>
              <w:b/>
              <w:bCs/>
              <w:sz w:val="40"/>
              <w:szCs w:val="40"/>
            </w:rPr>
            <w:t xml:space="preserve">&amp; </w:t>
          </w:r>
        </w:p>
        <w:p w:rsidR="004E146C" w:rsidRDefault="004E146C" w:rsidP="004E146C">
          <w:pPr>
            <w:tabs>
              <w:tab w:val="left" w:pos="3952"/>
              <w:tab w:val="left" w:pos="7390"/>
            </w:tabs>
            <w:spacing w:after="0" w:line="480" w:lineRule="auto"/>
            <w:jc w:val="center"/>
            <w:rPr>
              <w:rFonts w:ascii="Verdana" w:hAnsi="Verdana"/>
              <w:b/>
              <w:bCs/>
              <w:sz w:val="40"/>
              <w:szCs w:val="40"/>
            </w:rPr>
          </w:pPr>
          <w:r w:rsidRPr="004E146C">
            <w:rPr>
              <w:rFonts w:ascii="Verdana" w:hAnsi="Verdana"/>
              <w:b/>
              <w:bCs/>
              <w:sz w:val="40"/>
              <w:szCs w:val="40"/>
            </w:rPr>
            <w:t>P.G Entrance</w:t>
          </w:r>
        </w:p>
        <w:p w:rsidR="00FA5D64" w:rsidRPr="004E146C" w:rsidRDefault="00FA5D64" w:rsidP="004E146C">
          <w:pPr>
            <w:tabs>
              <w:tab w:val="left" w:pos="3952"/>
              <w:tab w:val="left" w:pos="7390"/>
            </w:tabs>
            <w:spacing w:after="0" w:line="480" w:lineRule="auto"/>
            <w:jc w:val="center"/>
            <w:rPr>
              <w:rFonts w:ascii="Verdana" w:hAnsi="Verdana"/>
              <w:sz w:val="40"/>
              <w:szCs w:val="40"/>
            </w:rPr>
          </w:pPr>
          <w:r>
            <w:rPr>
              <w:rFonts w:ascii="Verdana" w:hAnsi="Verdana"/>
              <w:b/>
              <w:bCs/>
              <w:sz w:val="40"/>
              <w:szCs w:val="40"/>
            </w:rPr>
            <w:t>2022-2023</w:t>
          </w:r>
        </w:p>
        <w:p w:rsidR="004E146C" w:rsidRPr="00924AF0" w:rsidRDefault="004E146C" w:rsidP="004E146C">
          <w:pPr>
            <w:tabs>
              <w:tab w:val="left" w:pos="3952"/>
              <w:tab w:val="left" w:pos="7390"/>
            </w:tabs>
            <w:spacing w:after="0"/>
            <w:rPr>
              <w:rFonts w:ascii="Arial Black" w:hAnsi="Arial Black"/>
              <w:sz w:val="28"/>
              <w:szCs w:val="28"/>
            </w:rPr>
          </w:pPr>
        </w:p>
        <w:p w:rsidR="004E146C" w:rsidRPr="00924AF0" w:rsidRDefault="004E146C" w:rsidP="004E146C">
          <w:pPr>
            <w:tabs>
              <w:tab w:val="left" w:pos="3952"/>
              <w:tab w:val="left" w:pos="7390"/>
            </w:tabs>
            <w:spacing w:after="0"/>
            <w:rPr>
              <w:rFonts w:ascii="Arial Black" w:hAnsi="Arial Black"/>
              <w:sz w:val="28"/>
              <w:szCs w:val="28"/>
            </w:rPr>
          </w:pPr>
        </w:p>
        <w:p w:rsidR="000908FF" w:rsidRDefault="00576E89">
          <w:pPr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pPr>
        </w:p>
      </w:sdtContent>
    </w:sdt>
    <w:p w:rsidR="00B72CE2" w:rsidRPr="00F31B2B" w:rsidRDefault="00462451" w:rsidP="00462451">
      <w:pPr>
        <w:jc w:val="center"/>
        <w:rPr>
          <w:rFonts w:ascii="Verdana" w:hAnsi="Verdana" w:cs="Times New Roman"/>
          <w:b/>
          <w:bCs/>
          <w:sz w:val="24"/>
          <w:szCs w:val="24"/>
          <w:u w:val="single"/>
        </w:rPr>
      </w:pPr>
      <w:r w:rsidRPr="00F31B2B">
        <w:rPr>
          <w:rFonts w:ascii="Verdana" w:hAnsi="Verdana" w:cs="Times New Roman"/>
          <w:b/>
          <w:bCs/>
          <w:sz w:val="24"/>
          <w:szCs w:val="24"/>
          <w:u w:val="single"/>
        </w:rPr>
        <w:lastRenderedPageBreak/>
        <w:t>Circular</w:t>
      </w:r>
    </w:p>
    <w:p w:rsidR="00462451" w:rsidRPr="00F31B2B" w:rsidRDefault="00462451" w:rsidP="00462451">
      <w:pPr>
        <w:rPr>
          <w:rFonts w:ascii="Verdana" w:hAnsi="Verdana" w:cs="Times New Roman"/>
          <w:sz w:val="24"/>
          <w:szCs w:val="24"/>
        </w:rPr>
      </w:pPr>
    </w:p>
    <w:p w:rsidR="0054690F" w:rsidRPr="00F31B2B" w:rsidRDefault="0054690F" w:rsidP="0054690F">
      <w:pPr>
        <w:jc w:val="right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Date: 25-01-2023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To: All Students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Subject: Free Competitive Examinations Training Program</w:t>
      </w:r>
    </w:p>
    <w:p w:rsidR="0054690F" w:rsidRPr="00F31B2B" w:rsidRDefault="0054690F" w:rsidP="0054690F">
      <w:pPr>
        <w:ind w:firstLine="720"/>
        <w:jc w:val="both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 xml:space="preserve">With the kind permission of Dr. D. Jayarama Reddy, Principal of SVGM Govt. Degree College, Kalyandurg, we are pleased to announce that Sri M. </w:t>
      </w:r>
      <w:r w:rsidR="00233667" w:rsidRPr="00F31B2B">
        <w:rPr>
          <w:rFonts w:ascii="Verdana" w:hAnsi="Verdana" w:cs="Times New Roman"/>
          <w:sz w:val="24"/>
          <w:szCs w:val="24"/>
        </w:rPr>
        <w:t>Lakshmi Narayana, Lecturer in Commerc</w:t>
      </w:r>
      <w:r w:rsidRPr="00F31B2B">
        <w:rPr>
          <w:rFonts w:ascii="Verdana" w:hAnsi="Verdana" w:cs="Times New Roman"/>
          <w:sz w:val="24"/>
          <w:szCs w:val="24"/>
        </w:rPr>
        <w:t>e, will be conducting a Free Competitive Examinations Training Program.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Program Details: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Duration: 30 days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Commencement Date: 27th January 2023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Training Includes:</w:t>
      </w:r>
    </w:p>
    <w:p w:rsidR="00AF6802" w:rsidRPr="00F31B2B" w:rsidRDefault="0054690F" w:rsidP="0054690F">
      <w:pPr>
        <w:ind w:firstLine="720"/>
        <w:jc w:val="both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 xml:space="preserve">PG </w:t>
      </w:r>
      <w:r w:rsidR="008431FF" w:rsidRPr="00F31B2B">
        <w:rPr>
          <w:rFonts w:ascii="Verdana" w:hAnsi="Verdana" w:cs="Times New Roman"/>
          <w:sz w:val="24"/>
          <w:szCs w:val="24"/>
        </w:rPr>
        <w:t xml:space="preserve">M.Com and other Competitive exams related with </w:t>
      </w:r>
      <w:r w:rsidR="00AF6802" w:rsidRPr="00F31B2B">
        <w:rPr>
          <w:rFonts w:ascii="Verdana" w:hAnsi="Verdana" w:cs="Times New Roman"/>
          <w:sz w:val="24"/>
          <w:szCs w:val="24"/>
        </w:rPr>
        <w:t>Accountancy Subject Example Junior Accounts Officer.</w:t>
      </w:r>
      <w:r w:rsidRPr="00F31B2B">
        <w:rPr>
          <w:rFonts w:ascii="Verdana" w:hAnsi="Verdana" w:cs="Times New Roman"/>
          <w:sz w:val="24"/>
          <w:szCs w:val="24"/>
        </w:rPr>
        <w:t xml:space="preserve"> </w:t>
      </w:r>
    </w:p>
    <w:p w:rsidR="008431FF" w:rsidRPr="00F31B2B" w:rsidRDefault="0054690F" w:rsidP="0054690F">
      <w:pPr>
        <w:ind w:firstLine="720"/>
        <w:jc w:val="both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 xml:space="preserve">Entrance Preparation (30 days): Comprehensive coaching covering essential topics such as </w:t>
      </w:r>
      <w:r w:rsidR="008431FF" w:rsidRPr="00F31B2B">
        <w:rPr>
          <w:rFonts w:ascii="Verdana" w:hAnsi="Verdana" w:cs="Times New Roman"/>
          <w:sz w:val="24"/>
          <w:szCs w:val="24"/>
        </w:rPr>
        <w:t xml:space="preserve">Financial Accounting, Business Organization &amp; Management, Cost &amp; Management, Business Economics and Income Tax. </w:t>
      </w:r>
    </w:p>
    <w:p w:rsidR="0054690F" w:rsidRPr="00F31B2B" w:rsidRDefault="0011680D" w:rsidP="0054690F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Date: 10</w:t>
      </w:r>
      <w:r w:rsidR="0054690F" w:rsidRPr="00F31B2B">
        <w:rPr>
          <w:rFonts w:ascii="Verdana" w:hAnsi="Verdana" w:cs="Times New Roman"/>
          <w:sz w:val="24"/>
          <w:szCs w:val="24"/>
        </w:rPr>
        <w:t>th March 2023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 xml:space="preserve">For: PG </w:t>
      </w:r>
      <w:r w:rsidR="00AF6802" w:rsidRPr="00F31B2B">
        <w:rPr>
          <w:rFonts w:ascii="Verdana" w:hAnsi="Verdana" w:cs="Times New Roman"/>
          <w:sz w:val="24"/>
          <w:szCs w:val="24"/>
        </w:rPr>
        <w:t>M.C</w:t>
      </w:r>
      <w:r w:rsidR="00C900C0" w:rsidRPr="00F31B2B">
        <w:rPr>
          <w:rFonts w:ascii="Verdana" w:hAnsi="Verdana" w:cs="Times New Roman"/>
          <w:sz w:val="24"/>
          <w:szCs w:val="24"/>
        </w:rPr>
        <w:t>om</w:t>
      </w:r>
      <w:r w:rsidRPr="00F31B2B">
        <w:rPr>
          <w:rFonts w:ascii="Verdana" w:hAnsi="Verdana" w:cs="Times New Roman"/>
          <w:sz w:val="24"/>
          <w:szCs w:val="24"/>
        </w:rPr>
        <w:t xml:space="preserve"> Entrance Preparation (30 days)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Registration: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Interested students are requested to register for the Free Competitive Examinations Training Program at the Com</w:t>
      </w:r>
      <w:r w:rsidR="00AF6802" w:rsidRPr="00F31B2B">
        <w:rPr>
          <w:rFonts w:ascii="Verdana" w:hAnsi="Verdana" w:cs="Times New Roman"/>
          <w:sz w:val="24"/>
          <w:szCs w:val="24"/>
        </w:rPr>
        <w:t>merc</w:t>
      </w:r>
      <w:r w:rsidRPr="00F31B2B">
        <w:rPr>
          <w:rFonts w:ascii="Verdana" w:hAnsi="Verdana" w:cs="Times New Roman"/>
          <w:sz w:val="24"/>
          <w:szCs w:val="24"/>
        </w:rPr>
        <w:t>e Department.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</w:p>
    <w:p w:rsidR="0054690F" w:rsidRPr="00F31B2B" w:rsidRDefault="0054690F" w:rsidP="0054690F">
      <w:pPr>
        <w:ind w:left="5529"/>
        <w:jc w:val="center"/>
        <w:rPr>
          <w:rFonts w:ascii="Verdana" w:hAnsi="Verdana" w:cs="Times New Roman"/>
          <w:sz w:val="24"/>
          <w:szCs w:val="24"/>
        </w:rPr>
      </w:pPr>
      <w:proofErr w:type="gramStart"/>
      <w:r w:rsidRPr="00F31B2B">
        <w:rPr>
          <w:rFonts w:ascii="Verdana" w:hAnsi="Verdana" w:cs="Times New Roman"/>
          <w:sz w:val="24"/>
          <w:szCs w:val="24"/>
        </w:rPr>
        <w:t>Sd</w:t>
      </w:r>
      <w:proofErr w:type="gramEnd"/>
      <w:r w:rsidRPr="00F31B2B">
        <w:rPr>
          <w:rFonts w:ascii="Verdana" w:hAnsi="Verdana" w:cs="Times New Roman"/>
          <w:sz w:val="24"/>
          <w:szCs w:val="24"/>
        </w:rPr>
        <w:t>/-</w:t>
      </w:r>
    </w:p>
    <w:p w:rsidR="0054690F" w:rsidRPr="00F31B2B" w:rsidRDefault="0054690F" w:rsidP="0054690F">
      <w:pPr>
        <w:ind w:left="5529"/>
        <w:jc w:val="center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 xml:space="preserve">M. </w:t>
      </w:r>
      <w:r w:rsidR="00AF6802" w:rsidRPr="00F31B2B">
        <w:rPr>
          <w:rFonts w:ascii="Verdana" w:hAnsi="Verdana" w:cs="Times New Roman"/>
          <w:sz w:val="24"/>
          <w:szCs w:val="24"/>
        </w:rPr>
        <w:t>Lakshmi Narayana</w:t>
      </w:r>
    </w:p>
    <w:p w:rsidR="0054690F" w:rsidRPr="00F31B2B" w:rsidRDefault="00AF6802" w:rsidP="0054690F">
      <w:pPr>
        <w:ind w:left="5529"/>
        <w:jc w:val="center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Lecturer in Commerce</w:t>
      </w:r>
    </w:p>
    <w:p w:rsidR="0054690F" w:rsidRPr="00F31B2B" w:rsidRDefault="0054690F" w:rsidP="0054690F">
      <w:pPr>
        <w:ind w:left="5529"/>
        <w:jc w:val="center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SVGM Govt. Degree College, Kalyandurg</w:t>
      </w:r>
    </w:p>
    <w:p w:rsidR="0054690F" w:rsidRPr="00F31B2B" w:rsidRDefault="0054690F" w:rsidP="0054690F">
      <w:pPr>
        <w:rPr>
          <w:rFonts w:ascii="Verdana" w:hAnsi="Verdana" w:cs="Times New Roman"/>
          <w:sz w:val="24"/>
          <w:szCs w:val="24"/>
        </w:rPr>
      </w:pPr>
    </w:p>
    <w:p w:rsidR="0054690F" w:rsidRPr="00F31B2B" w:rsidRDefault="0054690F" w:rsidP="00462451">
      <w:pPr>
        <w:tabs>
          <w:tab w:val="left" w:pos="8014"/>
        </w:tabs>
        <w:rPr>
          <w:rFonts w:ascii="Verdana" w:hAnsi="Verdana" w:cs="Times New Roman"/>
          <w:sz w:val="24"/>
          <w:szCs w:val="24"/>
        </w:rPr>
      </w:pPr>
    </w:p>
    <w:p w:rsidR="0054690F" w:rsidRPr="00F31B2B" w:rsidRDefault="0054690F" w:rsidP="00462451">
      <w:pPr>
        <w:tabs>
          <w:tab w:val="left" w:pos="8014"/>
        </w:tabs>
        <w:rPr>
          <w:rFonts w:ascii="Verdana" w:hAnsi="Verdana" w:cs="Times New Roman"/>
          <w:sz w:val="24"/>
          <w:szCs w:val="24"/>
        </w:rPr>
      </w:pPr>
    </w:p>
    <w:p w:rsidR="00530908" w:rsidRPr="00F31B2B" w:rsidRDefault="00530908" w:rsidP="00530908">
      <w:pPr>
        <w:tabs>
          <w:tab w:val="left" w:pos="8014"/>
        </w:tabs>
        <w:jc w:val="center"/>
        <w:rPr>
          <w:rFonts w:ascii="Verdana" w:hAnsi="Verdana" w:cs="Times New Roman"/>
          <w:b/>
          <w:bCs/>
          <w:sz w:val="24"/>
          <w:szCs w:val="24"/>
        </w:rPr>
      </w:pPr>
      <w:r w:rsidRPr="00F31B2B">
        <w:rPr>
          <w:rFonts w:ascii="Verdana" w:hAnsi="Verdana" w:cs="Times New Roman"/>
          <w:b/>
          <w:bCs/>
          <w:sz w:val="24"/>
          <w:szCs w:val="24"/>
        </w:rPr>
        <w:lastRenderedPageBreak/>
        <w:t xml:space="preserve">Summary Report: </w:t>
      </w:r>
    </w:p>
    <w:p w:rsidR="00530908" w:rsidRPr="00F31B2B" w:rsidRDefault="00530908" w:rsidP="00530908">
      <w:pPr>
        <w:tabs>
          <w:tab w:val="left" w:pos="8014"/>
        </w:tabs>
        <w:jc w:val="center"/>
        <w:rPr>
          <w:rFonts w:ascii="Verdana" w:hAnsi="Verdana" w:cs="Times New Roman"/>
          <w:b/>
          <w:bCs/>
          <w:sz w:val="24"/>
          <w:szCs w:val="24"/>
        </w:rPr>
      </w:pPr>
      <w:r w:rsidRPr="00F31B2B">
        <w:rPr>
          <w:rFonts w:ascii="Verdana" w:hAnsi="Verdana" w:cs="Times New Roman"/>
          <w:b/>
          <w:bCs/>
          <w:sz w:val="24"/>
          <w:szCs w:val="24"/>
        </w:rPr>
        <w:t>Free Competitive Examinations Training Program</w:t>
      </w:r>
    </w:p>
    <w:p w:rsidR="00530908" w:rsidRPr="00F31B2B" w:rsidRDefault="00F31B2B" w:rsidP="00F31B2B">
      <w:pPr>
        <w:tabs>
          <w:tab w:val="left" w:pos="8014"/>
        </w:tabs>
        <w:ind w:hanging="284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</w:t>
      </w:r>
      <w:r>
        <w:rPr>
          <w:rFonts w:ascii="Verdana" w:hAnsi="Verdana" w:cs="Times New Roman"/>
          <w:sz w:val="24"/>
          <w:szCs w:val="24"/>
        </w:rPr>
        <w:tab/>
        <w:t xml:space="preserve">         W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ith the gracious permission of Dr. D. Jayarama Reddy, Principal of SVGM Govt. Degree College, Kalyandurg, Sri M. </w:t>
      </w:r>
      <w:r w:rsidR="00AF6802" w:rsidRPr="00F31B2B">
        <w:rPr>
          <w:rFonts w:ascii="Verdana" w:hAnsi="Verdana" w:cs="Times New Roman"/>
          <w:sz w:val="24"/>
          <w:szCs w:val="24"/>
        </w:rPr>
        <w:t>Lakshmi Narayana</w:t>
      </w:r>
      <w:r w:rsidR="00530908" w:rsidRPr="00F31B2B">
        <w:rPr>
          <w:rFonts w:ascii="Verdana" w:hAnsi="Verdana" w:cs="Times New Roman"/>
          <w:sz w:val="24"/>
          <w:szCs w:val="24"/>
        </w:rPr>
        <w:t>, Lecturer in Com</w:t>
      </w:r>
      <w:r w:rsidR="00AF6802" w:rsidRPr="00F31B2B">
        <w:rPr>
          <w:rFonts w:ascii="Verdana" w:hAnsi="Verdana" w:cs="Times New Roman"/>
          <w:sz w:val="24"/>
          <w:szCs w:val="24"/>
        </w:rPr>
        <w:t>m</w:t>
      </w:r>
      <w:r w:rsidR="00530908" w:rsidRPr="00F31B2B">
        <w:rPr>
          <w:rFonts w:ascii="Verdana" w:hAnsi="Verdana" w:cs="Times New Roman"/>
          <w:sz w:val="24"/>
          <w:szCs w:val="24"/>
        </w:rPr>
        <w:t>er</w:t>
      </w:r>
      <w:r w:rsidR="00AF6802" w:rsidRPr="00F31B2B">
        <w:rPr>
          <w:rFonts w:ascii="Verdana" w:hAnsi="Verdana" w:cs="Times New Roman"/>
          <w:sz w:val="24"/>
          <w:szCs w:val="24"/>
        </w:rPr>
        <w:t>ce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 spearheaded a commendable initiative to provide free Competitive Examinations training to students. The program commenced on 27th January 2023 and spanned a duration of 30 days.</w:t>
      </w:r>
    </w:p>
    <w:p w:rsidR="00530908" w:rsidRPr="00F31B2B" w:rsidRDefault="00530908" w:rsidP="00530908">
      <w:pPr>
        <w:tabs>
          <w:tab w:val="left" w:pos="8014"/>
        </w:tabs>
        <w:rPr>
          <w:rFonts w:ascii="Verdana" w:hAnsi="Verdana" w:cs="Times New Roman"/>
          <w:b/>
          <w:bCs/>
          <w:sz w:val="24"/>
          <w:szCs w:val="24"/>
        </w:rPr>
      </w:pPr>
      <w:r w:rsidRPr="00F31B2B">
        <w:rPr>
          <w:rFonts w:ascii="Verdana" w:hAnsi="Verdana" w:cs="Times New Roman"/>
          <w:b/>
          <w:bCs/>
          <w:sz w:val="24"/>
          <w:szCs w:val="24"/>
        </w:rPr>
        <w:t>Overview:</w:t>
      </w:r>
    </w:p>
    <w:p w:rsidR="00530908" w:rsidRPr="00F31B2B" w:rsidRDefault="00F31B2B" w:rsidP="00530908">
      <w:pPr>
        <w:tabs>
          <w:tab w:val="left" w:pos="8014"/>
        </w:tabs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 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The Free Competitive Examinations Training Program catered to the diverse needs of students preparing for a multitude of competitive exams, including PG </w:t>
      </w:r>
      <w:r w:rsidR="00AF6802" w:rsidRPr="00F31B2B">
        <w:rPr>
          <w:rFonts w:ascii="Verdana" w:hAnsi="Verdana" w:cs="Times New Roman"/>
          <w:sz w:val="24"/>
          <w:szCs w:val="24"/>
        </w:rPr>
        <w:t>M.Com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 Entr</w:t>
      </w:r>
      <w:r w:rsidR="00AF6802" w:rsidRPr="00F31B2B">
        <w:rPr>
          <w:rFonts w:ascii="Verdana" w:hAnsi="Verdana" w:cs="Times New Roman"/>
          <w:sz w:val="24"/>
          <w:szCs w:val="24"/>
        </w:rPr>
        <w:t xml:space="preserve">ance and Other Competitive Exams related with Accounting. 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Under the expert guidance of Sri M. </w:t>
      </w:r>
      <w:r w:rsidR="00AF6802" w:rsidRPr="00F31B2B">
        <w:rPr>
          <w:rFonts w:ascii="Verdana" w:hAnsi="Verdana" w:cs="Times New Roman"/>
          <w:sz w:val="24"/>
          <w:szCs w:val="24"/>
        </w:rPr>
        <w:t>Lakshmi Narayana, U. Eswar Reddy and B.K.Ganesh Rao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 participants received comprehensive coaching and support to enhance their preparation.</w:t>
      </w:r>
    </w:p>
    <w:p w:rsidR="00530908" w:rsidRPr="00F31B2B" w:rsidRDefault="00530908" w:rsidP="00530908">
      <w:pPr>
        <w:tabs>
          <w:tab w:val="left" w:pos="8014"/>
        </w:tabs>
        <w:rPr>
          <w:rFonts w:ascii="Verdana" w:hAnsi="Verdana" w:cs="Times New Roman"/>
          <w:b/>
          <w:bCs/>
          <w:sz w:val="24"/>
          <w:szCs w:val="24"/>
        </w:rPr>
      </w:pPr>
      <w:r w:rsidRPr="00F31B2B">
        <w:rPr>
          <w:rFonts w:ascii="Verdana" w:hAnsi="Verdana" w:cs="Times New Roman"/>
          <w:b/>
          <w:bCs/>
          <w:sz w:val="24"/>
          <w:szCs w:val="24"/>
        </w:rPr>
        <w:t>Training Highlights:</w:t>
      </w:r>
    </w:p>
    <w:p w:rsidR="00AF6802" w:rsidRPr="00F31B2B" w:rsidRDefault="00530908" w:rsidP="00AF6802">
      <w:pPr>
        <w:ind w:firstLine="720"/>
        <w:jc w:val="both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b/>
          <w:bCs/>
          <w:iCs/>
          <w:sz w:val="24"/>
          <w:szCs w:val="24"/>
        </w:rPr>
        <w:t>PG Computer Science Entrance Preparation (30 days):</w:t>
      </w:r>
      <w:r w:rsidRPr="00F31B2B">
        <w:rPr>
          <w:rFonts w:ascii="Verdana" w:hAnsi="Verdana" w:cs="Times New Roman"/>
          <w:sz w:val="24"/>
          <w:szCs w:val="24"/>
        </w:rPr>
        <w:t xml:space="preserve"> The program offered rigorous coaching covering essential subjects such as </w:t>
      </w:r>
      <w:r w:rsidR="00AF6802" w:rsidRPr="00F31B2B">
        <w:rPr>
          <w:rFonts w:ascii="Verdana" w:hAnsi="Verdana" w:cs="Times New Roman"/>
          <w:sz w:val="24"/>
          <w:szCs w:val="24"/>
        </w:rPr>
        <w:t>Financial Accounting, Business Organization &amp; Management, Cost &amp; Ma</w:t>
      </w:r>
      <w:r w:rsidR="005654C0" w:rsidRPr="00F31B2B">
        <w:rPr>
          <w:rFonts w:ascii="Verdana" w:hAnsi="Verdana" w:cs="Times New Roman"/>
          <w:sz w:val="24"/>
          <w:szCs w:val="24"/>
        </w:rPr>
        <w:t>nagement, Business Economics,</w:t>
      </w:r>
      <w:r w:rsidR="00AF6802" w:rsidRPr="00F31B2B">
        <w:rPr>
          <w:rFonts w:ascii="Verdana" w:hAnsi="Verdana" w:cs="Times New Roman"/>
          <w:sz w:val="24"/>
          <w:szCs w:val="24"/>
        </w:rPr>
        <w:t xml:space="preserve"> Income Tax</w:t>
      </w:r>
      <w:r w:rsidR="005654C0" w:rsidRPr="00F31B2B">
        <w:rPr>
          <w:rFonts w:ascii="Verdana" w:hAnsi="Verdana" w:cs="Times New Roman"/>
          <w:sz w:val="24"/>
          <w:szCs w:val="24"/>
        </w:rPr>
        <w:t xml:space="preserve"> and fundamentals of Computers</w:t>
      </w:r>
      <w:r w:rsidR="00AF6802" w:rsidRPr="00F31B2B">
        <w:rPr>
          <w:rFonts w:ascii="Verdana" w:hAnsi="Verdana" w:cs="Times New Roman"/>
          <w:sz w:val="24"/>
          <w:szCs w:val="24"/>
        </w:rPr>
        <w:t xml:space="preserve">. </w:t>
      </w:r>
    </w:p>
    <w:p w:rsidR="00530908" w:rsidRPr="00F31B2B" w:rsidRDefault="00530908" w:rsidP="00530908">
      <w:pPr>
        <w:tabs>
          <w:tab w:val="left" w:pos="8014"/>
        </w:tabs>
        <w:rPr>
          <w:rFonts w:ascii="Verdana" w:hAnsi="Verdana" w:cs="Times New Roman"/>
          <w:b/>
          <w:bCs/>
          <w:sz w:val="24"/>
          <w:szCs w:val="24"/>
        </w:rPr>
      </w:pPr>
      <w:r w:rsidRPr="00F31B2B">
        <w:rPr>
          <w:rFonts w:ascii="Verdana" w:hAnsi="Verdana" w:cs="Times New Roman"/>
          <w:b/>
          <w:bCs/>
          <w:sz w:val="24"/>
          <w:szCs w:val="24"/>
        </w:rPr>
        <w:t>Mock Exam:</w:t>
      </w:r>
    </w:p>
    <w:p w:rsidR="00530908" w:rsidRPr="00F31B2B" w:rsidRDefault="00F31B2B" w:rsidP="00530908">
      <w:pPr>
        <w:tabs>
          <w:tab w:val="left" w:pos="8014"/>
        </w:tabs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   </w:t>
      </w:r>
      <w:r w:rsidR="00530908" w:rsidRPr="00F31B2B">
        <w:rPr>
          <w:rFonts w:ascii="Verdana" w:hAnsi="Verdana" w:cs="Times New Roman"/>
          <w:sz w:val="24"/>
          <w:szCs w:val="24"/>
        </w:rPr>
        <w:t>As a pivotal component of the training program</w:t>
      </w:r>
      <w:r w:rsidR="0011680D">
        <w:rPr>
          <w:rFonts w:ascii="Verdana" w:hAnsi="Verdana" w:cs="Times New Roman"/>
          <w:sz w:val="24"/>
          <w:szCs w:val="24"/>
        </w:rPr>
        <w:t>, a mock exam was conducted on 10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th March 2023, replicating the format and conditions of PG </w:t>
      </w:r>
      <w:r w:rsidR="00F41F0F" w:rsidRPr="00F31B2B">
        <w:rPr>
          <w:rFonts w:ascii="Verdana" w:hAnsi="Verdana" w:cs="Times New Roman"/>
          <w:sz w:val="24"/>
          <w:szCs w:val="24"/>
        </w:rPr>
        <w:t>M. Com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 Entrance exams. This mock exam provided participants with an invaluable opportunity to assess their preparedness and refine their strategies for the actual examinations.</w:t>
      </w:r>
    </w:p>
    <w:p w:rsidR="00530908" w:rsidRPr="00F31B2B" w:rsidRDefault="00530908" w:rsidP="00530908">
      <w:pPr>
        <w:tabs>
          <w:tab w:val="left" w:pos="8014"/>
        </w:tabs>
        <w:rPr>
          <w:rFonts w:ascii="Verdana" w:hAnsi="Verdana" w:cs="Times New Roman"/>
          <w:b/>
          <w:bCs/>
          <w:sz w:val="24"/>
          <w:szCs w:val="24"/>
        </w:rPr>
      </w:pPr>
      <w:r w:rsidRPr="00F31B2B">
        <w:rPr>
          <w:rFonts w:ascii="Verdana" w:hAnsi="Verdana" w:cs="Times New Roman"/>
          <w:b/>
          <w:bCs/>
          <w:sz w:val="24"/>
          <w:szCs w:val="24"/>
        </w:rPr>
        <w:t>Conclusion:</w:t>
      </w:r>
    </w:p>
    <w:p w:rsidR="00530908" w:rsidRPr="00F31B2B" w:rsidRDefault="00530908" w:rsidP="00530908">
      <w:pPr>
        <w:tabs>
          <w:tab w:val="left" w:pos="8014"/>
        </w:tabs>
        <w:jc w:val="both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 xml:space="preserve">The Free Competitive Examinations Training Program, conducted under the leadership of Sri M. </w:t>
      </w:r>
      <w:r w:rsidR="00F41F0F" w:rsidRPr="00F31B2B">
        <w:rPr>
          <w:rFonts w:ascii="Verdana" w:hAnsi="Verdana" w:cs="Times New Roman"/>
          <w:sz w:val="24"/>
          <w:szCs w:val="24"/>
        </w:rPr>
        <w:t>Lakshmi Narayana</w:t>
      </w:r>
      <w:r w:rsidRPr="00F31B2B">
        <w:rPr>
          <w:rFonts w:ascii="Verdana" w:hAnsi="Verdana" w:cs="Times New Roman"/>
          <w:sz w:val="24"/>
          <w:szCs w:val="24"/>
        </w:rPr>
        <w:t xml:space="preserve">, has made a significant impact on the preparation and confidence levels of students aspiring to </w:t>
      </w:r>
      <w:r w:rsidR="00F41F0F" w:rsidRPr="00F31B2B">
        <w:rPr>
          <w:rFonts w:ascii="Verdana" w:hAnsi="Verdana" w:cs="Times New Roman"/>
          <w:sz w:val="24"/>
          <w:szCs w:val="24"/>
        </w:rPr>
        <w:t>Commerce Subjects</w:t>
      </w:r>
      <w:r w:rsidRPr="00F31B2B">
        <w:rPr>
          <w:rFonts w:ascii="Verdana" w:hAnsi="Verdana" w:cs="Times New Roman"/>
          <w:sz w:val="24"/>
          <w:szCs w:val="24"/>
        </w:rPr>
        <w:t xml:space="preserve"> in competitive exams. Through dedicated coaching, expert guidance, and rigorous mock tests, participants have been empowered to pursue their academic and career aspirations with confidence.</w:t>
      </w:r>
    </w:p>
    <w:p w:rsidR="00530908" w:rsidRPr="00F31B2B" w:rsidRDefault="00530908" w:rsidP="00530908">
      <w:pPr>
        <w:tabs>
          <w:tab w:val="left" w:pos="8014"/>
        </w:tabs>
        <w:ind w:left="5245"/>
        <w:jc w:val="center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Sincerely,</w:t>
      </w:r>
    </w:p>
    <w:p w:rsidR="00530908" w:rsidRPr="00F31B2B" w:rsidRDefault="00530908" w:rsidP="00380C42">
      <w:pPr>
        <w:tabs>
          <w:tab w:val="left" w:pos="8014"/>
        </w:tabs>
        <w:spacing w:after="0" w:line="240" w:lineRule="auto"/>
        <w:ind w:left="5245"/>
        <w:jc w:val="center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M.</w:t>
      </w:r>
      <w:r w:rsidR="00F41F0F" w:rsidRPr="00F31B2B">
        <w:rPr>
          <w:rFonts w:ascii="Verdana" w:hAnsi="Verdana" w:cs="Times New Roman"/>
          <w:sz w:val="24"/>
          <w:szCs w:val="24"/>
        </w:rPr>
        <w:t xml:space="preserve"> Lakshmi Narayana</w:t>
      </w:r>
    </w:p>
    <w:p w:rsidR="00F41F0F" w:rsidRPr="00F31B2B" w:rsidRDefault="00380C42" w:rsidP="00380C42">
      <w:pPr>
        <w:tabs>
          <w:tab w:val="left" w:pos="8014"/>
        </w:tabs>
        <w:spacing w:after="0" w:line="240" w:lineRule="auto"/>
        <w:ind w:left="5245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          </w:t>
      </w:r>
      <w:r w:rsidR="00530908" w:rsidRPr="00F31B2B">
        <w:rPr>
          <w:rFonts w:ascii="Verdana" w:hAnsi="Verdana" w:cs="Times New Roman"/>
          <w:sz w:val="24"/>
          <w:szCs w:val="24"/>
        </w:rPr>
        <w:t>Lecturer in Com</w:t>
      </w:r>
      <w:r w:rsidR="00F41F0F" w:rsidRPr="00F31B2B">
        <w:rPr>
          <w:rFonts w:ascii="Verdana" w:hAnsi="Verdana" w:cs="Times New Roman"/>
          <w:sz w:val="24"/>
          <w:szCs w:val="24"/>
        </w:rPr>
        <w:t>mer</w:t>
      </w:r>
      <w:r w:rsidR="00530908" w:rsidRPr="00F31B2B">
        <w:rPr>
          <w:rFonts w:ascii="Verdana" w:hAnsi="Verdana" w:cs="Times New Roman"/>
          <w:sz w:val="24"/>
          <w:szCs w:val="24"/>
        </w:rPr>
        <w:t xml:space="preserve">ce, </w:t>
      </w:r>
    </w:p>
    <w:p w:rsidR="00530908" w:rsidRPr="00F31B2B" w:rsidRDefault="00530908" w:rsidP="00380C42">
      <w:pPr>
        <w:tabs>
          <w:tab w:val="left" w:pos="8014"/>
        </w:tabs>
        <w:spacing w:after="0" w:line="240" w:lineRule="auto"/>
        <w:ind w:left="5245"/>
        <w:jc w:val="center"/>
        <w:rPr>
          <w:rFonts w:ascii="Verdana" w:hAnsi="Verdana" w:cs="Times New Roman"/>
          <w:sz w:val="24"/>
          <w:szCs w:val="24"/>
        </w:rPr>
      </w:pPr>
      <w:r w:rsidRPr="00F31B2B">
        <w:rPr>
          <w:rFonts w:ascii="Verdana" w:hAnsi="Verdana" w:cs="Times New Roman"/>
          <w:sz w:val="24"/>
          <w:szCs w:val="24"/>
        </w:rPr>
        <w:t>SVGM Govt. Degree College, Kalyandurg.</w:t>
      </w:r>
    </w:p>
    <w:p w:rsidR="000908FF" w:rsidRPr="00F31B2B" w:rsidRDefault="000908FF" w:rsidP="000908FF">
      <w:pPr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  <w:r w:rsidRPr="00F31B2B">
        <w:rPr>
          <w:rFonts w:ascii="Verdana" w:hAnsi="Verdana" w:cs="Arial"/>
          <w:b/>
          <w:bCs/>
          <w:sz w:val="24"/>
          <w:szCs w:val="24"/>
        </w:rPr>
        <w:lastRenderedPageBreak/>
        <w:t>2022-23</w:t>
      </w:r>
    </w:p>
    <w:p w:rsidR="000908FF" w:rsidRPr="00F31B2B" w:rsidRDefault="000908FF" w:rsidP="000908FF">
      <w:pPr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  <w:r w:rsidRPr="00F31B2B">
        <w:rPr>
          <w:rFonts w:ascii="Verdana" w:hAnsi="Verdana" w:cs="Arial"/>
          <w:b/>
          <w:bCs/>
          <w:sz w:val="24"/>
          <w:szCs w:val="24"/>
        </w:rPr>
        <w:t>Model PG Entrance Exam</w:t>
      </w:r>
    </w:p>
    <w:p w:rsidR="000908FF" w:rsidRPr="00F31B2B" w:rsidRDefault="000908FF" w:rsidP="000908FF">
      <w:pPr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  <w:r w:rsidRPr="00F31B2B">
        <w:rPr>
          <w:rFonts w:ascii="Verdana" w:hAnsi="Verdana" w:cs="Arial"/>
          <w:b/>
          <w:bCs/>
          <w:sz w:val="24"/>
          <w:szCs w:val="24"/>
        </w:rPr>
        <w:t>Department of Com</w:t>
      </w:r>
      <w:r w:rsidR="006621C6" w:rsidRPr="00F31B2B">
        <w:rPr>
          <w:rFonts w:ascii="Verdana" w:hAnsi="Verdana" w:cs="Arial"/>
          <w:b/>
          <w:bCs/>
          <w:sz w:val="24"/>
          <w:szCs w:val="24"/>
        </w:rPr>
        <w:t>m</w:t>
      </w:r>
      <w:r w:rsidRPr="00F31B2B">
        <w:rPr>
          <w:rFonts w:ascii="Verdana" w:hAnsi="Verdana" w:cs="Arial"/>
          <w:b/>
          <w:bCs/>
          <w:sz w:val="24"/>
          <w:szCs w:val="24"/>
        </w:rPr>
        <w:t>er</w:t>
      </w:r>
      <w:r w:rsidR="006621C6" w:rsidRPr="00F31B2B">
        <w:rPr>
          <w:rFonts w:ascii="Verdana" w:hAnsi="Verdana" w:cs="Arial"/>
          <w:b/>
          <w:bCs/>
          <w:sz w:val="24"/>
          <w:szCs w:val="24"/>
        </w:rPr>
        <w:t>c</w:t>
      </w:r>
      <w:r w:rsidRPr="00F31B2B">
        <w:rPr>
          <w:rFonts w:ascii="Verdana" w:hAnsi="Verdana" w:cs="Arial"/>
          <w:b/>
          <w:bCs/>
          <w:sz w:val="24"/>
          <w:szCs w:val="24"/>
        </w:rPr>
        <w:t>e,</w:t>
      </w:r>
    </w:p>
    <w:p w:rsidR="000908FF" w:rsidRPr="00F31B2B" w:rsidRDefault="000908FF" w:rsidP="000908FF">
      <w:pPr>
        <w:pBdr>
          <w:bottom w:val="single" w:sz="12" w:space="1" w:color="auto"/>
        </w:pBdr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  <w:r w:rsidRPr="00F31B2B">
        <w:rPr>
          <w:rFonts w:ascii="Verdana" w:hAnsi="Verdana" w:cs="Arial"/>
          <w:b/>
          <w:bCs/>
          <w:sz w:val="24"/>
          <w:szCs w:val="24"/>
        </w:rPr>
        <w:t>SVGM Govt. Degree College, Kalyandurg</w:t>
      </w:r>
    </w:p>
    <w:p w:rsidR="000908FF" w:rsidRPr="00F31B2B" w:rsidRDefault="000908FF" w:rsidP="000908FF">
      <w:pPr>
        <w:jc w:val="both"/>
        <w:rPr>
          <w:rFonts w:ascii="Verdana" w:hAnsi="Verdana" w:cs="Arial"/>
          <w:sz w:val="24"/>
          <w:szCs w:val="24"/>
        </w:rPr>
      </w:pPr>
    </w:p>
    <w:p w:rsidR="000908FF" w:rsidRDefault="000908FF" w:rsidP="00EC11F1">
      <w:pPr>
        <w:rPr>
          <w:rFonts w:ascii="Verdana" w:hAnsi="Verdana" w:cs="Arial"/>
          <w:b/>
          <w:bCs/>
          <w:sz w:val="24"/>
          <w:szCs w:val="24"/>
        </w:rPr>
      </w:pPr>
      <w:r w:rsidRPr="00F31B2B">
        <w:rPr>
          <w:rFonts w:ascii="Verdana" w:hAnsi="Verdana" w:cs="Arial"/>
          <w:b/>
          <w:bCs/>
          <w:sz w:val="24"/>
          <w:szCs w:val="24"/>
        </w:rPr>
        <w:t>Multiple Choice Questions Answer all the Questions</w:t>
      </w:r>
      <w:r w:rsidRPr="00F31B2B">
        <w:rPr>
          <w:rFonts w:ascii="Verdana" w:hAnsi="Verdana" w:cs="Arial"/>
          <w:b/>
          <w:bCs/>
          <w:sz w:val="24"/>
          <w:szCs w:val="24"/>
        </w:rPr>
        <w:tab/>
      </w:r>
      <w:r w:rsidR="00963A9A">
        <w:rPr>
          <w:rFonts w:ascii="Verdana" w:hAnsi="Verdana" w:cs="Arial"/>
          <w:b/>
          <w:bCs/>
          <w:sz w:val="24"/>
          <w:szCs w:val="24"/>
        </w:rPr>
        <w:t>2</w:t>
      </w:r>
      <w:r w:rsidRPr="00F31B2B">
        <w:rPr>
          <w:rFonts w:ascii="Verdana" w:hAnsi="Verdana" w:cs="Arial"/>
          <w:b/>
          <w:bCs/>
          <w:sz w:val="24"/>
          <w:szCs w:val="24"/>
        </w:rPr>
        <w:t xml:space="preserve">5 x 1 = </w:t>
      </w:r>
      <w:r w:rsidR="00963A9A">
        <w:rPr>
          <w:rFonts w:ascii="Verdana" w:hAnsi="Verdana" w:cs="Arial"/>
          <w:b/>
          <w:bCs/>
          <w:sz w:val="24"/>
          <w:szCs w:val="24"/>
        </w:rPr>
        <w:t>2</w:t>
      </w:r>
      <w:r w:rsidRPr="00F31B2B">
        <w:rPr>
          <w:rFonts w:ascii="Verdana" w:hAnsi="Verdana" w:cs="Arial"/>
          <w:b/>
          <w:bCs/>
          <w:sz w:val="24"/>
          <w:szCs w:val="24"/>
        </w:rPr>
        <w:t>5</w:t>
      </w:r>
    </w:p>
    <w:p w:rsidR="000908FF" w:rsidRDefault="00963A9A" w:rsidP="000F5D32">
      <w:pPr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  <w:b/>
          <w:bCs/>
          <w:sz w:val="24"/>
          <w:szCs w:val="24"/>
        </w:rPr>
        <w:t xml:space="preserve">Section – A: </w:t>
      </w:r>
      <w:r w:rsidR="000F5D32">
        <w:rPr>
          <w:rFonts w:ascii="Verdana" w:hAnsi="Verdana" w:cs="Arial"/>
          <w:b/>
          <w:bCs/>
          <w:sz w:val="24"/>
          <w:szCs w:val="24"/>
        </w:rPr>
        <w:t xml:space="preserve"> </w:t>
      </w:r>
      <w:r w:rsidR="000F5D32">
        <w:rPr>
          <w:rFonts w:ascii="Verdana" w:hAnsi="Verdana" w:cs="Arial"/>
          <w:b/>
          <w:bCs/>
          <w:sz w:val="24"/>
          <w:szCs w:val="24"/>
        </w:rPr>
        <w:tab/>
        <w:t>Financial Accounting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b/>
          <w:bCs/>
          <w:sz w:val="24"/>
          <w:szCs w:val="24"/>
        </w:rPr>
        <w:t>1.</w:t>
      </w:r>
      <w:r w:rsidRPr="00895091">
        <w:rPr>
          <w:rFonts w:ascii="Verdana" w:hAnsi="Verdana" w:cs="Times New Roman"/>
          <w:sz w:val="24"/>
          <w:szCs w:val="24"/>
        </w:rPr>
        <w:t xml:space="preserve">  What is the primary purpose of financial accounting?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a. Internal decision-making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  <w:t xml:space="preserve">b. </w:t>
      </w:r>
      <w:proofErr w:type="gramStart"/>
      <w:r w:rsidRPr="00895091">
        <w:rPr>
          <w:rFonts w:ascii="Verdana" w:hAnsi="Verdana" w:cs="Times New Roman"/>
          <w:sz w:val="24"/>
          <w:szCs w:val="24"/>
        </w:rPr>
        <w:t>External</w:t>
      </w:r>
      <w:proofErr w:type="gramEnd"/>
      <w:r w:rsidRPr="00895091">
        <w:rPr>
          <w:rFonts w:ascii="Verdana" w:hAnsi="Verdana" w:cs="Times New Roman"/>
          <w:sz w:val="24"/>
          <w:szCs w:val="24"/>
        </w:rPr>
        <w:t xml:space="preserve"> reporting to stakeholders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c. Budgeting and forecasting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  <w:t>d. Cost analysis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b/>
          <w:bCs/>
          <w:sz w:val="24"/>
          <w:szCs w:val="24"/>
        </w:rPr>
        <w:t>2.</w:t>
      </w:r>
      <w:r w:rsidRPr="00895091">
        <w:rPr>
          <w:rFonts w:ascii="Verdana" w:hAnsi="Verdana" w:cs="Times New Roman"/>
          <w:sz w:val="24"/>
          <w:szCs w:val="24"/>
        </w:rPr>
        <w:t xml:space="preserve">  Which accounting principle states that revenue should be recognized when earned and expenses when incurred?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a. Matching principle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  <w:t>b. Revenue recognition principle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c. Going concern principle</w:t>
      </w:r>
      <w:r w:rsidRPr="00895091">
        <w:rPr>
          <w:rFonts w:ascii="Verdana" w:hAnsi="Verdana" w:cs="Times New Roman"/>
          <w:sz w:val="24"/>
          <w:szCs w:val="24"/>
        </w:rPr>
        <w:tab/>
        <w:t>d. Conservatism principle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b/>
          <w:bCs/>
          <w:sz w:val="24"/>
          <w:szCs w:val="24"/>
        </w:rPr>
        <w:t>3.</w:t>
      </w:r>
      <w:r w:rsidRPr="00895091">
        <w:rPr>
          <w:rFonts w:ascii="Verdana" w:hAnsi="Verdana" w:cs="Times New Roman"/>
          <w:sz w:val="24"/>
          <w:szCs w:val="24"/>
        </w:rPr>
        <w:t xml:space="preserve">  Which financial statement provides information about a company's financial position at a specific point in time?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a. Income statement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  <w:t>b. Statement of cash flows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c. Balance sheet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</w:r>
      <w:r w:rsidR="00D528E5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>d. Retained earnings statement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b/>
          <w:bCs/>
          <w:sz w:val="24"/>
          <w:szCs w:val="24"/>
        </w:rPr>
        <w:t>4.</w:t>
      </w:r>
      <w:r w:rsidRPr="00895091">
        <w:rPr>
          <w:rFonts w:ascii="Verdana" w:hAnsi="Verdana" w:cs="Times New Roman"/>
          <w:sz w:val="24"/>
          <w:szCs w:val="24"/>
        </w:rPr>
        <w:t xml:space="preserve">  What is the accounting equation?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a. Assets = Liabilities + Equity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  <w:t>b. Assets = Revenue - Expenses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c. Liabilities = Assets + Equity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  <w:t>d. Equity = Assets - Liabilities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b/>
          <w:bCs/>
          <w:sz w:val="24"/>
          <w:szCs w:val="24"/>
        </w:rPr>
        <w:t>5.</w:t>
      </w:r>
      <w:r w:rsidRPr="00895091">
        <w:rPr>
          <w:rFonts w:ascii="Verdana" w:hAnsi="Verdana" w:cs="Times New Roman"/>
          <w:sz w:val="24"/>
          <w:szCs w:val="24"/>
        </w:rPr>
        <w:t xml:space="preserve">  Depreciation is a process of allocating the cost of: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a. Intangible assets</w:t>
      </w:r>
      <w:r w:rsidRPr="00895091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ab/>
        <w:t>b. Current assets</w:t>
      </w:r>
    </w:p>
    <w:p w:rsidR="003B4451" w:rsidRPr="00895091" w:rsidRDefault="003B4451" w:rsidP="003B4451">
      <w:pPr>
        <w:rPr>
          <w:rFonts w:ascii="Verdana" w:hAnsi="Verdana" w:cs="Times New Roman"/>
          <w:sz w:val="24"/>
          <w:szCs w:val="24"/>
        </w:rPr>
      </w:pPr>
      <w:r w:rsidRPr="00895091">
        <w:rPr>
          <w:rFonts w:ascii="Verdana" w:hAnsi="Verdana" w:cs="Times New Roman"/>
          <w:sz w:val="24"/>
          <w:szCs w:val="24"/>
        </w:rPr>
        <w:t>c. Long-term liabilities</w:t>
      </w:r>
      <w:r w:rsidRPr="00895091">
        <w:rPr>
          <w:rFonts w:ascii="Verdana" w:hAnsi="Verdana" w:cs="Times New Roman"/>
          <w:sz w:val="24"/>
          <w:szCs w:val="24"/>
        </w:rPr>
        <w:tab/>
      </w:r>
      <w:r w:rsidR="00D528E5">
        <w:rPr>
          <w:rFonts w:ascii="Verdana" w:hAnsi="Verdana" w:cs="Times New Roman"/>
          <w:sz w:val="24"/>
          <w:szCs w:val="24"/>
        </w:rPr>
        <w:tab/>
      </w:r>
      <w:r w:rsidRPr="00895091">
        <w:rPr>
          <w:rFonts w:ascii="Verdana" w:hAnsi="Verdana" w:cs="Times New Roman"/>
          <w:sz w:val="24"/>
          <w:szCs w:val="24"/>
        </w:rPr>
        <w:t>d. Tangible assets over their useful life</w:t>
      </w:r>
    </w:p>
    <w:p w:rsidR="000F5D32" w:rsidRDefault="000F5D32" w:rsidP="000F5D32">
      <w:pPr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  <w:b/>
          <w:bCs/>
          <w:sz w:val="24"/>
          <w:szCs w:val="24"/>
        </w:rPr>
        <w:t xml:space="preserve">Section – B: </w:t>
      </w:r>
      <w:r>
        <w:rPr>
          <w:rFonts w:ascii="Verdana" w:hAnsi="Verdana" w:cs="Arial"/>
          <w:b/>
          <w:bCs/>
          <w:sz w:val="24"/>
          <w:szCs w:val="24"/>
        </w:rPr>
        <w:tab/>
        <w:t>Business organization &amp; Management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1.</w:t>
      </w:r>
      <w:r w:rsidRPr="002C3E68">
        <w:rPr>
          <w:rFonts w:ascii="Verdana" w:hAnsi="Verdana" w:cs="Times New Roman"/>
          <w:sz w:val="24"/>
          <w:szCs w:val="24"/>
        </w:rPr>
        <w:t xml:space="preserve"> What is the primary function of management in an organization?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Production</w:t>
      </w:r>
      <w:r w:rsidRPr="002C3E68">
        <w:rPr>
          <w:rFonts w:ascii="Verdana" w:hAnsi="Verdana" w:cs="Times New Roman"/>
          <w:sz w:val="24"/>
          <w:szCs w:val="24"/>
        </w:rPr>
        <w:tab/>
        <w:t>b. Innovation</w:t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Marketing</w:t>
      </w:r>
      <w:r w:rsidRPr="002C3E68">
        <w:rPr>
          <w:rFonts w:ascii="Verdana" w:hAnsi="Verdana" w:cs="Times New Roman"/>
          <w:sz w:val="24"/>
          <w:szCs w:val="24"/>
        </w:rPr>
        <w:tab/>
        <w:t xml:space="preserve">d. </w:t>
      </w:r>
      <w:proofErr w:type="gramStart"/>
      <w:r w:rsidR="00D528E5">
        <w:rPr>
          <w:rFonts w:ascii="Verdana" w:hAnsi="Verdana" w:cs="Times New Roman"/>
          <w:sz w:val="24"/>
          <w:szCs w:val="24"/>
        </w:rPr>
        <w:t>P</w:t>
      </w:r>
      <w:r w:rsidR="00D528E5" w:rsidRPr="002C3E68">
        <w:rPr>
          <w:rFonts w:ascii="Verdana" w:hAnsi="Verdana" w:cs="Times New Roman"/>
          <w:sz w:val="24"/>
          <w:szCs w:val="24"/>
        </w:rPr>
        <w:t>lanning</w:t>
      </w:r>
      <w:proofErr w:type="gramEnd"/>
      <w:r w:rsidRPr="002C3E68">
        <w:rPr>
          <w:rFonts w:ascii="Verdana" w:hAnsi="Verdana" w:cs="Times New Roman"/>
          <w:sz w:val="24"/>
          <w:szCs w:val="24"/>
        </w:rPr>
        <w:t>, organizing, leading, and controlling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2.</w:t>
      </w:r>
      <w:r w:rsidRPr="002C3E68">
        <w:rPr>
          <w:rFonts w:ascii="Verdana" w:hAnsi="Verdana" w:cs="Times New Roman"/>
          <w:sz w:val="24"/>
          <w:szCs w:val="24"/>
        </w:rPr>
        <w:t xml:space="preserve"> Which of the following is not a level of management in the traditional organizational hierarchy?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Top-level management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Middle-level management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Operational management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d. External management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lastRenderedPageBreak/>
        <w:t>3.</w:t>
      </w:r>
      <w:r w:rsidRPr="002C3E68">
        <w:rPr>
          <w:rFonts w:ascii="Verdana" w:hAnsi="Verdana" w:cs="Times New Roman"/>
          <w:sz w:val="24"/>
          <w:szCs w:val="24"/>
        </w:rPr>
        <w:t xml:space="preserve"> The process of setting organizational goals and determining the best means to achieve them is known as: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Controlling</w:t>
      </w:r>
      <w:r w:rsidRPr="002C3E68">
        <w:rPr>
          <w:rFonts w:ascii="Verdana" w:hAnsi="Verdana" w:cs="Times New Roman"/>
          <w:sz w:val="24"/>
          <w:szCs w:val="24"/>
        </w:rPr>
        <w:tab/>
        <w:t>b. Organizing</w:t>
      </w:r>
      <w:r w:rsidRPr="002C3E68">
        <w:rPr>
          <w:rFonts w:ascii="Verdana" w:hAnsi="Verdana" w:cs="Times New Roman"/>
          <w:sz w:val="24"/>
          <w:szCs w:val="24"/>
        </w:rPr>
        <w:tab/>
        <w:t>c. Planning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d. Leading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4.</w:t>
      </w:r>
      <w:r w:rsidRPr="002C3E68">
        <w:rPr>
          <w:rFonts w:ascii="Verdana" w:hAnsi="Verdana" w:cs="Times New Roman"/>
          <w:sz w:val="24"/>
          <w:szCs w:val="24"/>
        </w:rPr>
        <w:t xml:space="preserve"> What does SWOT analysis stand for in strategic management?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Strengths, Weaknesses, Opportunities, Threats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b. Strategy, Work, Objectives, Tactics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Structure, Workflow, Organization, Technology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d. Success, Wealth, Objectives, Targets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 xml:space="preserve">5. </w:t>
      </w:r>
      <w:r w:rsidRPr="002C3E68">
        <w:rPr>
          <w:rFonts w:ascii="Verdana" w:hAnsi="Verdana" w:cs="Times New Roman"/>
          <w:sz w:val="24"/>
          <w:szCs w:val="24"/>
        </w:rPr>
        <w:t>Which management function involves arranging resources and tasks to achieve organizational objectives?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Planning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Organizing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c. Leading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d. Controlling</w:t>
      </w:r>
    </w:p>
    <w:p w:rsidR="000F5D32" w:rsidRDefault="000F5D32" w:rsidP="000F5D32">
      <w:pPr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  <w:b/>
          <w:bCs/>
          <w:sz w:val="24"/>
          <w:szCs w:val="24"/>
        </w:rPr>
        <w:t xml:space="preserve">Section – C: </w:t>
      </w:r>
      <w:r>
        <w:rPr>
          <w:rFonts w:ascii="Verdana" w:hAnsi="Verdana" w:cs="Arial"/>
          <w:b/>
          <w:bCs/>
          <w:sz w:val="24"/>
          <w:szCs w:val="24"/>
        </w:rPr>
        <w:tab/>
        <w:t>Income Tax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1.</w:t>
      </w:r>
      <w:r w:rsidRPr="002C3E68">
        <w:rPr>
          <w:rFonts w:ascii="Verdana" w:hAnsi="Verdana" w:cs="Times New Roman"/>
          <w:sz w:val="24"/>
          <w:szCs w:val="24"/>
        </w:rPr>
        <w:t xml:space="preserve"> What is the purpose of income tax?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To fund government operations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To regulate businesses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To control inflation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d. To provide social security benefits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 xml:space="preserve">2. </w:t>
      </w:r>
      <w:r w:rsidRPr="002C3E68">
        <w:rPr>
          <w:rFonts w:ascii="Verdana" w:hAnsi="Verdana" w:cs="Times New Roman"/>
          <w:sz w:val="24"/>
          <w:szCs w:val="24"/>
        </w:rPr>
        <w:t>In the context of income tax, what does "AGI" stand for?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Adjusted Gross Income</w:t>
      </w:r>
      <w:r w:rsidRPr="002C3E68">
        <w:rPr>
          <w:rFonts w:ascii="Verdana" w:hAnsi="Verdana" w:cs="Times New Roman"/>
          <w:sz w:val="24"/>
          <w:szCs w:val="24"/>
        </w:rPr>
        <w:tab/>
        <w:t>b. Annual Gross Income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Average Gross Income</w:t>
      </w:r>
      <w:r w:rsidRPr="002C3E68">
        <w:rPr>
          <w:rFonts w:ascii="Verdana" w:hAnsi="Verdana" w:cs="Times New Roman"/>
          <w:sz w:val="24"/>
          <w:szCs w:val="24"/>
        </w:rPr>
        <w:tab/>
        <w:t>d. Actual Gross Income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 xml:space="preserve">3. </w:t>
      </w:r>
      <w:r w:rsidRPr="002C3E68">
        <w:rPr>
          <w:rFonts w:ascii="Verdana" w:hAnsi="Verdana" w:cs="Times New Roman"/>
          <w:sz w:val="24"/>
          <w:szCs w:val="24"/>
        </w:rPr>
        <w:t>Which of the following is a deductible business expense for tax purposes?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Personal vacation expenses</w:t>
      </w:r>
      <w:r w:rsidRPr="002C3E68">
        <w:rPr>
          <w:rFonts w:ascii="Verdana" w:hAnsi="Verdana" w:cs="Times New Roman"/>
          <w:sz w:val="24"/>
          <w:szCs w:val="24"/>
        </w:rPr>
        <w:tab/>
        <w:t>b. Business-related travel expenses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Entertainment expenses for personal use</w:t>
      </w:r>
      <w:r w:rsidRPr="002C3E68">
        <w:rPr>
          <w:rFonts w:ascii="Verdana" w:hAnsi="Verdana" w:cs="Times New Roman"/>
          <w:sz w:val="24"/>
          <w:szCs w:val="24"/>
        </w:rPr>
        <w:tab/>
        <w:t xml:space="preserve">d. </w:t>
      </w:r>
      <w:proofErr w:type="gramStart"/>
      <w:r w:rsidRPr="002C3E68">
        <w:rPr>
          <w:rFonts w:ascii="Verdana" w:hAnsi="Verdana" w:cs="Times New Roman"/>
          <w:sz w:val="24"/>
          <w:szCs w:val="24"/>
        </w:rPr>
        <w:t>Charitable</w:t>
      </w:r>
      <w:proofErr w:type="gramEnd"/>
      <w:r w:rsidRPr="002C3E68">
        <w:rPr>
          <w:rFonts w:ascii="Verdana" w:hAnsi="Verdana" w:cs="Times New Roman"/>
          <w:sz w:val="24"/>
          <w:szCs w:val="24"/>
        </w:rPr>
        <w:t xml:space="preserve"> contributions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 xml:space="preserve">4. </w:t>
      </w:r>
      <w:r w:rsidRPr="002C3E68">
        <w:rPr>
          <w:rFonts w:ascii="Verdana" w:hAnsi="Verdana" w:cs="Times New Roman"/>
          <w:sz w:val="24"/>
          <w:szCs w:val="24"/>
        </w:rPr>
        <w:t>What is the standard deduction for a single individual in the United States for the tax year 2023?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proofErr w:type="gramStart"/>
      <w:r w:rsidRPr="002C3E68">
        <w:rPr>
          <w:rFonts w:ascii="Verdana" w:hAnsi="Verdana" w:cs="Times New Roman"/>
          <w:sz w:val="24"/>
          <w:szCs w:val="24"/>
        </w:rPr>
        <w:t>a</w:t>
      </w:r>
      <w:proofErr w:type="gramEnd"/>
      <w:r w:rsidRPr="002C3E68">
        <w:rPr>
          <w:rFonts w:ascii="Verdana" w:hAnsi="Verdana" w:cs="Times New Roman"/>
          <w:sz w:val="24"/>
          <w:szCs w:val="24"/>
        </w:rPr>
        <w:t>. $12,950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$18,800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c. $24,800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d. $32,500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 xml:space="preserve">5. </w:t>
      </w:r>
      <w:r w:rsidRPr="002C3E68">
        <w:rPr>
          <w:rFonts w:ascii="Verdana" w:hAnsi="Verdana" w:cs="Times New Roman"/>
          <w:sz w:val="24"/>
          <w:szCs w:val="24"/>
        </w:rPr>
        <w:t>How is long-term capital gains tax typically treated compared to short-term capital gains tax?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Long-term capital gains tax rates are higher</w:t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b. Long-term capital gains tax rates are lower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Both are taxed at the same rate</w:t>
      </w:r>
      <w:r w:rsidRPr="002C3E68">
        <w:rPr>
          <w:rFonts w:ascii="Verdana" w:hAnsi="Verdana" w:cs="Times New Roman"/>
          <w:sz w:val="24"/>
          <w:szCs w:val="24"/>
        </w:rPr>
        <w:tab/>
        <w:t>d. Long-term gains are not taxable</w:t>
      </w:r>
    </w:p>
    <w:p w:rsidR="000F5D32" w:rsidRDefault="000F5D32" w:rsidP="000F5D32">
      <w:pPr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  <w:b/>
          <w:bCs/>
          <w:sz w:val="24"/>
          <w:szCs w:val="24"/>
        </w:rPr>
        <w:lastRenderedPageBreak/>
        <w:t xml:space="preserve">Section – D: </w:t>
      </w:r>
      <w:r>
        <w:rPr>
          <w:rFonts w:ascii="Verdana" w:hAnsi="Verdana" w:cs="Arial"/>
          <w:b/>
          <w:bCs/>
          <w:sz w:val="24"/>
          <w:szCs w:val="24"/>
        </w:rPr>
        <w:tab/>
        <w:t>Fundamentals of Computers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1.</w:t>
      </w:r>
      <w:r w:rsidRPr="002C3E68">
        <w:rPr>
          <w:rFonts w:ascii="Verdana" w:hAnsi="Verdana" w:cs="Times New Roman"/>
          <w:sz w:val="24"/>
          <w:szCs w:val="24"/>
        </w:rPr>
        <w:t xml:space="preserve"> What does CPU stand for?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Central Processing Unit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Central Peripheral Unit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Computer Processing Unit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d. Central Program Unit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2.</w:t>
      </w:r>
      <w:r w:rsidRPr="002C3E68">
        <w:rPr>
          <w:rFonts w:ascii="Verdana" w:hAnsi="Verdana" w:cs="Times New Roman"/>
          <w:sz w:val="24"/>
          <w:szCs w:val="24"/>
        </w:rPr>
        <w:t xml:space="preserve"> Which of the following is a volatile memory type?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Hard Disk Drive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Random Access Memory (RAM)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Read-Only Memory (ROM)</w:t>
      </w:r>
      <w:r w:rsidRPr="002C3E68">
        <w:rPr>
          <w:rFonts w:ascii="Verdana" w:hAnsi="Verdana" w:cs="Times New Roman"/>
          <w:sz w:val="24"/>
          <w:szCs w:val="24"/>
        </w:rPr>
        <w:tab/>
      </w:r>
      <w:r w:rsidR="001F2482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>d. Solid State Drive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3.</w:t>
      </w:r>
      <w:r w:rsidRPr="002C3E68">
        <w:rPr>
          <w:rFonts w:ascii="Verdana" w:hAnsi="Verdana" w:cs="Times New Roman"/>
          <w:sz w:val="24"/>
          <w:szCs w:val="24"/>
        </w:rPr>
        <w:t xml:space="preserve"> What is the primary purpose of the motherboard in a computer?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Execute programs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Provide power to components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Connect and control other hardware components</w:t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d. Store data permanently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4.</w:t>
      </w:r>
      <w:r w:rsidRPr="002C3E68">
        <w:rPr>
          <w:rFonts w:ascii="Verdana" w:hAnsi="Verdana" w:cs="Times New Roman"/>
          <w:sz w:val="24"/>
          <w:szCs w:val="24"/>
        </w:rPr>
        <w:t xml:space="preserve"> What is the function of an operating system?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Control the computer's hardware</w:t>
      </w:r>
      <w:r w:rsidR="001F2482">
        <w:rPr>
          <w:rFonts w:ascii="Verdana" w:hAnsi="Verdana" w:cs="Times New Roman"/>
          <w:sz w:val="24"/>
          <w:szCs w:val="24"/>
        </w:rPr>
        <w:t xml:space="preserve">  </w:t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b. Provide mathematical calculations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Manage internet connections</w:t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d. Create documents and spreadsheets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b/>
          <w:bCs/>
          <w:sz w:val="24"/>
          <w:szCs w:val="24"/>
        </w:rPr>
        <w:t>5.</w:t>
      </w:r>
      <w:r w:rsidRPr="002C3E68">
        <w:rPr>
          <w:rFonts w:ascii="Verdana" w:hAnsi="Verdana" w:cs="Times New Roman"/>
          <w:sz w:val="24"/>
          <w:szCs w:val="24"/>
        </w:rPr>
        <w:t xml:space="preserve"> Which of the following is a secondary storage device?</w:t>
      </w:r>
    </w:p>
    <w:p w:rsidR="003B4451" w:rsidRPr="009438C2" w:rsidRDefault="003B4451" w:rsidP="003B4451">
      <w:pPr>
        <w:rPr>
          <w:rFonts w:ascii="Times New Roman" w:hAnsi="Times New Roman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RAM</w:t>
      </w:r>
      <w:r w:rsidRPr="002C3E68">
        <w:rPr>
          <w:rFonts w:ascii="Verdana" w:hAnsi="Verdana" w:cs="Times New Roman"/>
          <w:sz w:val="24"/>
          <w:szCs w:val="24"/>
        </w:rPr>
        <w:tab/>
        <w:t>b. CPU</w:t>
      </w:r>
      <w:r w:rsidRPr="002C3E68">
        <w:rPr>
          <w:rFonts w:ascii="Verdana" w:hAnsi="Verdana" w:cs="Times New Roman"/>
          <w:sz w:val="24"/>
          <w:szCs w:val="24"/>
        </w:rPr>
        <w:tab/>
        <w:t>c. Hard Disk Drive (HDD)</w:t>
      </w:r>
      <w:r w:rsidRPr="002C3E68">
        <w:rPr>
          <w:rFonts w:ascii="Verdana" w:hAnsi="Verdana" w:cs="Times New Roman"/>
          <w:sz w:val="24"/>
          <w:szCs w:val="24"/>
        </w:rPr>
        <w:tab/>
        <w:t>d. Motherboard</w:t>
      </w:r>
    </w:p>
    <w:p w:rsidR="000F5D32" w:rsidRPr="000F5D32" w:rsidRDefault="000F5D32" w:rsidP="000F5D32">
      <w:pPr>
        <w:rPr>
          <w:rFonts w:ascii="Verdana" w:hAnsi="Verdana" w:cs="Arial"/>
          <w:b/>
          <w:bCs/>
          <w:sz w:val="24"/>
          <w:szCs w:val="24"/>
        </w:rPr>
        <w:sectPr w:rsidR="000F5D32" w:rsidRPr="000F5D32" w:rsidSect="00AD3A86">
          <w:pgSz w:w="11906" w:h="16838"/>
          <w:pgMar w:top="1440" w:right="1440" w:bottom="1440" w:left="144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0"/>
          <w:cols w:space="708"/>
          <w:titlePg/>
          <w:docGrid w:linePitch="360"/>
        </w:sectPr>
      </w:pPr>
      <w:r>
        <w:rPr>
          <w:rFonts w:ascii="Verdana" w:hAnsi="Verdana" w:cs="Arial"/>
          <w:b/>
          <w:bCs/>
          <w:sz w:val="24"/>
          <w:szCs w:val="24"/>
        </w:rPr>
        <w:t xml:space="preserve">Section – E:   </w:t>
      </w:r>
      <w:r>
        <w:rPr>
          <w:rFonts w:ascii="Verdana" w:hAnsi="Verdana" w:cs="Arial"/>
          <w:b/>
          <w:bCs/>
          <w:sz w:val="24"/>
          <w:szCs w:val="24"/>
        </w:rPr>
        <w:tab/>
        <w:t xml:space="preserve">Cost &amp; Management Accounting           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lastRenderedPageBreak/>
        <w:t>1. What is the primary purpose of cost accounting?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Financial reporting</w:t>
      </w:r>
      <w:r w:rsidRPr="002C3E68">
        <w:rPr>
          <w:rFonts w:ascii="Verdana" w:hAnsi="Verdana" w:cs="Times New Roman"/>
          <w:sz w:val="24"/>
          <w:szCs w:val="24"/>
        </w:rPr>
        <w:tab/>
        <w:t xml:space="preserve">    b. Decision-making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Tax compliance</w:t>
      </w:r>
      <w:r w:rsidRPr="002C3E68">
        <w:rPr>
          <w:rFonts w:ascii="Verdana" w:hAnsi="Verdana" w:cs="Times New Roman"/>
          <w:sz w:val="24"/>
          <w:szCs w:val="24"/>
        </w:rPr>
        <w:tab/>
      </w:r>
      <w:r w:rsidR="001F2482">
        <w:rPr>
          <w:rFonts w:ascii="Verdana" w:hAnsi="Verdana" w:cs="Times New Roman"/>
          <w:sz w:val="24"/>
          <w:szCs w:val="24"/>
        </w:rPr>
        <w:t xml:space="preserve">    </w:t>
      </w:r>
      <w:r w:rsidRPr="002C3E68">
        <w:rPr>
          <w:rFonts w:ascii="Verdana" w:hAnsi="Verdana" w:cs="Times New Roman"/>
          <w:sz w:val="24"/>
          <w:szCs w:val="24"/>
        </w:rPr>
        <w:t>d. Budgeting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2. Which of the following is a variable cost?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Rent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 xml:space="preserve">b. </w:t>
      </w:r>
      <w:proofErr w:type="gramStart"/>
      <w:r w:rsidRPr="002C3E68">
        <w:rPr>
          <w:rFonts w:ascii="Verdana" w:hAnsi="Verdana" w:cs="Times New Roman"/>
          <w:sz w:val="24"/>
          <w:szCs w:val="24"/>
        </w:rPr>
        <w:t>Direct</w:t>
      </w:r>
      <w:proofErr w:type="gramEnd"/>
      <w:r w:rsidRPr="002C3E68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 w:rsidRPr="002C3E68">
        <w:rPr>
          <w:rFonts w:ascii="Verdana" w:hAnsi="Verdana" w:cs="Times New Roman"/>
          <w:sz w:val="24"/>
          <w:szCs w:val="24"/>
        </w:rPr>
        <w:t>labor</w:t>
      </w:r>
      <w:proofErr w:type="spellEnd"/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c. Depreciation</w:t>
      </w:r>
      <w:r w:rsidRPr="002C3E68">
        <w:rPr>
          <w:rFonts w:ascii="Verdana" w:hAnsi="Verdana" w:cs="Times New Roman"/>
          <w:sz w:val="24"/>
          <w:szCs w:val="24"/>
        </w:rPr>
        <w:tab/>
        <w:t>d. Insurance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3. What is the formula for calculating the contribution margin ratio?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Contribution Margin / Sales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b. Sales / Contribution Margin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Contribution Margin / Total Costs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>d. Total Costs / Contribution Margin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4. In absorption costing, which costs are treated as product costs?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Variable manufacturing costs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  <w:t xml:space="preserve">   b. Fixed manufacturing costs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lastRenderedPageBreak/>
        <w:t xml:space="preserve">c. Variable selling and administrative costs. </w:t>
      </w:r>
      <w:r w:rsidRPr="002C3E68">
        <w:rPr>
          <w:rFonts w:ascii="Verdana" w:hAnsi="Verdana" w:cs="Times New Roman"/>
          <w:sz w:val="24"/>
          <w:szCs w:val="24"/>
        </w:rPr>
        <w:tab/>
        <w:t xml:space="preserve">   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proofErr w:type="gramStart"/>
      <w:r w:rsidRPr="002C3E68">
        <w:rPr>
          <w:rFonts w:ascii="Verdana" w:hAnsi="Verdana" w:cs="Times New Roman"/>
          <w:sz w:val="24"/>
          <w:szCs w:val="24"/>
        </w:rPr>
        <w:t>d</w:t>
      </w:r>
      <w:proofErr w:type="gramEnd"/>
      <w:r w:rsidRPr="002C3E68">
        <w:rPr>
          <w:rFonts w:ascii="Verdana" w:hAnsi="Verdana" w:cs="Times New Roman"/>
          <w:sz w:val="24"/>
          <w:szCs w:val="24"/>
        </w:rPr>
        <w:t>. Fixed selling and administrative costs</w:t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5. What is the formula for calculating the break-even point in units?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a. Fixed Costs / Contribution Margin Ratio</w:t>
      </w:r>
      <w:r w:rsidRPr="002C3E68">
        <w:rPr>
          <w:rFonts w:ascii="Verdana" w:hAnsi="Verdana" w:cs="Times New Roman"/>
          <w:sz w:val="24"/>
          <w:szCs w:val="24"/>
        </w:rPr>
        <w:tab/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b. Contribution Margin Ratio / Fixed Costs</w:t>
      </w:r>
    </w:p>
    <w:p w:rsidR="001F2482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c. Fixed Costs / Contribution Margin per Unit</w:t>
      </w:r>
      <w:r w:rsidRPr="002C3E68">
        <w:rPr>
          <w:rFonts w:ascii="Verdana" w:hAnsi="Verdana" w:cs="Times New Roman"/>
          <w:sz w:val="24"/>
          <w:szCs w:val="24"/>
        </w:rPr>
        <w:tab/>
      </w:r>
    </w:p>
    <w:p w:rsidR="003B4451" w:rsidRPr="002C3E68" w:rsidRDefault="003B4451" w:rsidP="003B4451">
      <w:pPr>
        <w:rPr>
          <w:rFonts w:ascii="Verdana" w:hAnsi="Verdana" w:cs="Times New Roman"/>
          <w:sz w:val="24"/>
          <w:szCs w:val="24"/>
        </w:rPr>
      </w:pPr>
      <w:r w:rsidRPr="002C3E68">
        <w:rPr>
          <w:rFonts w:ascii="Verdana" w:hAnsi="Verdana" w:cs="Times New Roman"/>
          <w:sz w:val="24"/>
          <w:szCs w:val="24"/>
        </w:rPr>
        <w:t>d. Contribution Margin per Unit / Fixed Costs</w:t>
      </w:r>
    </w:p>
    <w:p w:rsidR="001F2482" w:rsidRDefault="001F2482" w:rsidP="00C933C6">
      <w:pPr>
        <w:tabs>
          <w:tab w:val="left" w:pos="8014"/>
        </w:tabs>
        <w:rPr>
          <w:rFonts w:ascii="Times New Roman" w:hAnsi="Times New Roman" w:cs="Times New Roman"/>
          <w:sz w:val="26"/>
          <w:szCs w:val="26"/>
        </w:rPr>
      </w:pPr>
    </w:p>
    <w:p w:rsidR="00A4468E" w:rsidRDefault="00A4468E" w:rsidP="001F2482">
      <w:pPr>
        <w:tabs>
          <w:tab w:val="left" w:pos="8014"/>
        </w:tabs>
        <w:jc w:val="center"/>
        <w:rPr>
          <w:rFonts w:ascii="Verdana" w:hAnsi="Verdana" w:cs="Times New Roman"/>
          <w:b/>
          <w:sz w:val="26"/>
          <w:szCs w:val="26"/>
        </w:rPr>
      </w:pPr>
    </w:p>
    <w:p w:rsidR="00A4468E" w:rsidRDefault="00A4468E" w:rsidP="001F2482">
      <w:pPr>
        <w:tabs>
          <w:tab w:val="left" w:pos="8014"/>
        </w:tabs>
        <w:jc w:val="center"/>
        <w:rPr>
          <w:rFonts w:ascii="Verdana" w:hAnsi="Verdana" w:cs="Times New Roman"/>
          <w:b/>
          <w:sz w:val="26"/>
          <w:szCs w:val="26"/>
        </w:rPr>
      </w:pPr>
    </w:p>
    <w:p w:rsidR="00A4468E" w:rsidRDefault="00A4468E" w:rsidP="001F2482">
      <w:pPr>
        <w:tabs>
          <w:tab w:val="left" w:pos="8014"/>
        </w:tabs>
        <w:jc w:val="center"/>
        <w:rPr>
          <w:rFonts w:ascii="Verdana" w:hAnsi="Verdana" w:cs="Times New Roman"/>
          <w:b/>
          <w:sz w:val="26"/>
          <w:szCs w:val="26"/>
        </w:rPr>
      </w:pPr>
    </w:p>
    <w:p w:rsidR="00A4468E" w:rsidRDefault="00A4468E" w:rsidP="001F2482">
      <w:pPr>
        <w:tabs>
          <w:tab w:val="left" w:pos="8014"/>
        </w:tabs>
        <w:jc w:val="center"/>
        <w:rPr>
          <w:rFonts w:ascii="Verdana" w:hAnsi="Verdana" w:cs="Times New Roman"/>
          <w:b/>
          <w:sz w:val="26"/>
          <w:szCs w:val="26"/>
        </w:rPr>
      </w:pPr>
    </w:p>
    <w:p w:rsidR="007677B3" w:rsidRDefault="007677B3" w:rsidP="001F2482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1F2482">
        <w:rPr>
          <w:rFonts w:ascii="Verdana" w:hAnsi="Verdana" w:cs="Times New Roman"/>
          <w:b/>
          <w:sz w:val="26"/>
          <w:szCs w:val="26"/>
        </w:rPr>
        <w:t>Photo Evidences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530908" w:rsidRDefault="00530908" w:rsidP="006E5EF6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6E5EF6" w:rsidRDefault="00C71454" w:rsidP="00C933C6">
      <w:pPr>
        <w:tabs>
          <w:tab w:val="left" w:pos="8014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5731510" cy="2579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15 at 5.58.26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7B3" w:rsidRDefault="007677B3" w:rsidP="006E5EF6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6E5EF6" w:rsidRDefault="00C71454" w:rsidP="006E5EF6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IN"/>
        </w:rPr>
        <w:lastRenderedPageBreak/>
        <w:drawing>
          <wp:inline distT="0" distB="0" distL="0" distR="0">
            <wp:extent cx="5731510" cy="25793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2-15 at 5.59.41 A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F6" w:rsidRDefault="006E5EF6" w:rsidP="006E5EF6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Photos for Evidence</w:t>
      </w:r>
    </w:p>
    <w:p w:rsidR="009D2ED7" w:rsidRDefault="00C71454" w:rsidP="006E5EF6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5731510" cy="25793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2-15 at 5.58.25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ED7" w:rsidRDefault="009D2ED7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7C5875" w:rsidRDefault="002D2064" w:rsidP="00A4468E">
      <w:pPr>
        <w:tabs>
          <w:tab w:val="left" w:pos="8014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en-IN"/>
        </w:rPr>
        <w:drawing>
          <wp:anchor distT="0" distB="0" distL="0" distR="0" simplePos="0" relativeHeight="251663360" behindDoc="0" locked="0" layoutInCell="1" allowOverlap="1" wp14:anchorId="6CA702B2" wp14:editId="5E1F5CC0">
            <wp:simplePos x="0" y="0"/>
            <wp:positionH relativeFrom="page">
              <wp:posOffset>693336</wp:posOffset>
            </wp:positionH>
            <wp:positionV relativeFrom="page">
              <wp:posOffset>602901</wp:posOffset>
            </wp:positionV>
            <wp:extent cx="5938276" cy="2800219"/>
            <wp:effectExtent l="0" t="0" r="5715" b="635"/>
            <wp:wrapNone/>
            <wp:docPr id="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23" cy="28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875">
        <w:rPr>
          <w:noProof/>
          <w:lang w:eastAsia="en-IN"/>
        </w:rPr>
        <w:drawing>
          <wp:anchor distT="0" distB="0" distL="0" distR="0" simplePos="0" relativeHeight="251665408" behindDoc="0" locked="0" layoutInCell="1" allowOverlap="1" wp14:anchorId="53495375" wp14:editId="3F13897E">
            <wp:simplePos x="0" y="0"/>
            <wp:positionH relativeFrom="page">
              <wp:posOffset>693901</wp:posOffset>
            </wp:positionH>
            <wp:positionV relativeFrom="page">
              <wp:posOffset>4209722</wp:posOffset>
            </wp:positionV>
            <wp:extent cx="6049107" cy="2421255"/>
            <wp:effectExtent l="0" t="0" r="889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107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1F1" w:rsidRDefault="00EC11F1" w:rsidP="007C5875">
      <w:pPr>
        <w:tabs>
          <w:tab w:val="left" w:pos="8014"/>
        </w:tabs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EC11F1" w:rsidRDefault="00EC11F1" w:rsidP="009D2ED7">
      <w:pPr>
        <w:tabs>
          <w:tab w:val="left" w:pos="8014"/>
        </w:tabs>
        <w:jc w:val="center"/>
        <w:rPr>
          <w:rFonts w:ascii="Times New Roman" w:hAnsi="Times New Roman" w:cs="Times New Roman"/>
          <w:sz w:val="26"/>
          <w:szCs w:val="26"/>
        </w:rPr>
      </w:pPr>
    </w:p>
    <w:sectPr w:rsidR="00EC11F1" w:rsidSect="00AD3A86">
      <w:type w:val="continuous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451"/>
    <w:rsid w:val="000908FF"/>
    <w:rsid w:val="000F5D32"/>
    <w:rsid w:val="0011680D"/>
    <w:rsid w:val="0012180B"/>
    <w:rsid w:val="00196A87"/>
    <w:rsid w:val="001F2482"/>
    <w:rsid w:val="00233667"/>
    <w:rsid w:val="00244145"/>
    <w:rsid w:val="002813F5"/>
    <w:rsid w:val="002C3E68"/>
    <w:rsid w:val="002D2064"/>
    <w:rsid w:val="00305922"/>
    <w:rsid w:val="00380C42"/>
    <w:rsid w:val="003B4451"/>
    <w:rsid w:val="003D6C74"/>
    <w:rsid w:val="004228BF"/>
    <w:rsid w:val="004329FF"/>
    <w:rsid w:val="00462451"/>
    <w:rsid w:val="004A0DBA"/>
    <w:rsid w:val="004E146C"/>
    <w:rsid w:val="00530908"/>
    <w:rsid w:val="00543E8E"/>
    <w:rsid w:val="0054690F"/>
    <w:rsid w:val="005654C0"/>
    <w:rsid w:val="00576E89"/>
    <w:rsid w:val="005B13E7"/>
    <w:rsid w:val="005D7A89"/>
    <w:rsid w:val="006621C6"/>
    <w:rsid w:val="006E5EF6"/>
    <w:rsid w:val="007677B3"/>
    <w:rsid w:val="007C5875"/>
    <w:rsid w:val="007C6819"/>
    <w:rsid w:val="008431FF"/>
    <w:rsid w:val="00895091"/>
    <w:rsid w:val="00963A9A"/>
    <w:rsid w:val="00995275"/>
    <w:rsid w:val="009B5035"/>
    <w:rsid w:val="009D2ED7"/>
    <w:rsid w:val="00A34E7E"/>
    <w:rsid w:val="00A4468E"/>
    <w:rsid w:val="00AD3A86"/>
    <w:rsid w:val="00AE4C23"/>
    <w:rsid w:val="00AF6802"/>
    <w:rsid w:val="00B06CAC"/>
    <w:rsid w:val="00B72CE2"/>
    <w:rsid w:val="00C71454"/>
    <w:rsid w:val="00C900C0"/>
    <w:rsid w:val="00C933C6"/>
    <w:rsid w:val="00D528E5"/>
    <w:rsid w:val="00E05AF7"/>
    <w:rsid w:val="00E36929"/>
    <w:rsid w:val="00EC11F1"/>
    <w:rsid w:val="00F178DA"/>
    <w:rsid w:val="00F31B2B"/>
    <w:rsid w:val="00F41F0F"/>
    <w:rsid w:val="00FA5D64"/>
    <w:rsid w:val="00FF6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351FCA-270D-4232-8139-428F4C91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908F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908FF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E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E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te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3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36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879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5336893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62072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372018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7460889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7943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5954-CEAF-4ECB-8868-29820A2C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Cmpetitive / PG Entrance Coaching</vt:lpstr>
    </vt:vector>
  </TitlesOfParts>
  <Company/>
  <LinksUpToDate>false</LinksUpToDate>
  <CharactersWithSpaces>8130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Cmpetitive / PG Entrance Coaching</dc:title>
  <dc:subject/>
  <dc:creator>Hp</dc:creator>
  <cp:keywords/>
  <dc:description/>
  <cp:lastModifiedBy>Dell</cp:lastModifiedBy>
  <cp:revision>112</cp:revision>
  <dcterms:created xsi:type="dcterms:W3CDTF">2024-02-13T00:27:00Z</dcterms:created>
  <dcterms:modified xsi:type="dcterms:W3CDTF">2024-02-15T04:53:00Z</dcterms:modified>
</cp:coreProperties>
</file>